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2719" w14:textId="32E281E6"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97"/>
        <w:gridCol w:w="219"/>
        <w:gridCol w:w="1534"/>
        <w:gridCol w:w="787"/>
        <w:gridCol w:w="708"/>
        <w:gridCol w:w="1818"/>
        <w:gridCol w:w="1129"/>
        <w:gridCol w:w="1867"/>
      </w:tblGrid>
      <w:tr w:rsidR="001121E3" w:rsidRPr="00B80B61" w14:paraId="317DEA1E" w14:textId="77777777" w:rsidTr="00F74C41">
        <w:tc>
          <w:tcPr>
            <w:tcW w:w="954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F74C41">
        <w:tc>
          <w:tcPr>
            <w:tcW w:w="9540" w:type="dxa"/>
            <w:gridSpan w:val="9"/>
            <w:shd w:val="clear" w:color="auto" w:fill="auto"/>
          </w:tcPr>
          <w:p w14:paraId="468B56C4" w14:textId="359477FC" w:rsidR="001121E3" w:rsidRPr="00CC4247" w:rsidRDefault="00CC4247" w:rsidP="00B80B61">
            <w:pPr>
              <w:autoSpaceDE w:val="0"/>
              <w:autoSpaceDN w:val="0"/>
              <w:adjustRightInd w:val="0"/>
              <w:ind w:right="-426"/>
              <w:jc w:val="both"/>
              <w:rPr>
                <w:rFonts w:ascii="Simplified Arabic" w:eastAsia="Calibri" w:hAnsi="Simplified Arabic" w:cs="Simplified Arabic"/>
                <w:sz w:val="28"/>
                <w:szCs w:val="28"/>
                <w:rtl/>
                <w:lang w:bidi="ar-IQ"/>
              </w:rPr>
            </w:pPr>
            <w:r w:rsidRPr="00CC4247">
              <w:rPr>
                <w:rStyle w:val="jlqj4b"/>
                <w:rFonts w:ascii="Simplified Arabic" w:hAnsi="Simplified Arabic" w:cs="Simplified Arabic"/>
                <w:sz w:val="24"/>
                <w:szCs w:val="24"/>
                <w:lang w:val="en"/>
              </w:rPr>
              <w:t>Development strategies and experiences</w:t>
            </w:r>
          </w:p>
        </w:tc>
      </w:tr>
      <w:tr w:rsidR="001121E3" w:rsidRPr="00B80B61" w14:paraId="0CC40E8C" w14:textId="77777777" w:rsidTr="00F74C41">
        <w:tc>
          <w:tcPr>
            <w:tcW w:w="954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F74C41">
        <w:tc>
          <w:tcPr>
            <w:tcW w:w="9540" w:type="dxa"/>
            <w:gridSpan w:val="9"/>
            <w:shd w:val="clear" w:color="auto" w:fill="auto"/>
          </w:tcPr>
          <w:p w14:paraId="586ED77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F74C41">
        <w:tc>
          <w:tcPr>
            <w:tcW w:w="954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F74C41">
        <w:tc>
          <w:tcPr>
            <w:tcW w:w="9540" w:type="dxa"/>
            <w:gridSpan w:val="9"/>
            <w:shd w:val="clear" w:color="auto" w:fill="auto"/>
          </w:tcPr>
          <w:p w14:paraId="43B7BA01" w14:textId="47B3EC0E" w:rsidR="001121E3" w:rsidRPr="001D0845" w:rsidRDefault="00F112F0" w:rsidP="00B80B61">
            <w:pPr>
              <w:autoSpaceDE w:val="0"/>
              <w:autoSpaceDN w:val="0"/>
              <w:adjustRightInd w:val="0"/>
              <w:ind w:right="-426"/>
              <w:jc w:val="both"/>
              <w:rPr>
                <w:rFonts w:ascii="Simplified Arabic" w:eastAsia="Calibri" w:hAnsi="Simplified Arabic" w:cs="Simplified Arabic"/>
                <w:sz w:val="28"/>
                <w:szCs w:val="28"/>
                <w:lang w:bidi="ar-IQ"/>
              </w:rPr>
            </w:pPr>
            <w:r w:rsidRPr="001D0845">
              <w:rPr>
                <w:rFonts w:ascii="Simplified Arabic" w:hAnsi="Simplified Arabic" w:cs="Simplified Arabic"/>
                <w:sz w:val="24"/>
                <w:szCs w:val="24"/>
              </w:rPr>
              <w:t>Semester</w:t>
            </w:r>
            <w:r w:rsidRPr="001D0845">
              <w:rPr>
                <w:rFonts w:ascii="Simplified Arabic" w:hAnsi="Simplified Arabic" w:cs="Simplified Arabic"/>
                <w:sz w:val="24"/>
                <w:szCs w:val="24"/>
                <w:rtl/>
              </w:rPr>
              <w:t xml:space="preserve">  </w:t>
            </w:r>
            <w:r w:rsidRPr="001D0845">
              <w:rPr>
                <w:rFonts w:ascii="Simplified Arabic" w:hAnsi="Simplified Arabic" w:cs="Simplified Arabic"/>
                <w:sz w:val="24"/>
                <w:szCs w:val="24"/>
              </w:rPr>
              <w:t>2023/2024</w:t>
            </w:r>
          </w:p>
        </w:tc>
      </w:tr>
      <w:tr w:rsidR="001121E3" w:rsidRPr="00B80B61" w14:paraId="7F3A11D9" w14:textId="77777777" w:rsidTr="00F74C41">
        <w:tc>
          <w:tcPr>
            <w:tcW w:w="954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F74C41">
        <w:tc>
          <w:tcPr>
            <w:tcW w:w="9540" w:type="dxa"/>
            <w:gridSpan w:val="9"/>
            <w:shd w:val="clear" w:color="auto" w:fill="auto"/>
          </w:tcPr>
          <w:p w14:paraId="71CBB507" w14:textId="2CA255E4" w:rsidR="001121E3" w:rsidRPr="00B80B61" w:rsidRDefault="001D0845"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635C0F">
              <w:rPr>
                <w:rFonts w:ascii="Simplified Arabic" w:eastAsia="Calibri" w:hAnsi="Simplified Arabic" w:cs="Simplified Arabic"/>
                <w:sz w:val="28"/>
                <w:szCs w:val="28"/>
                <w:lang w:bidi="ar-IQ"/>
              </w:rPr>
              <w:t>14/2/2024</w:t>
            </w:r>
          </w:p>
        </w:tc>
      </w:tr>
      <w:tr w:rsidR="001121E3" w:rsidRPr="00B80B61" w14:paraId="4DDF8FA6" w14:textId="77777777" w:rsidTr="00F74C41">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F74C41">
        <w:tc>
          <w:tcPr>
            <w:tcW w:w="9540" w:type="dxa"/>
            <w:gridSpan w:val="9"/>
            <w:shd w:val="clear" w:color="auto" w:fill="auto"/>
          </w:tcPr>
          <w:p w14:paraId="1496A7E7" w14:textId="5CEDF07B" w:rsidR="001121E3" w:rsidRPr="00C44825" w:rsidRDefault="00635C0F" w:rsidP="00B80B61">
            <w:pPr>
              <w:shd w:val="clear" w:color="auto" w:fill="FFFFFF"/>
              <w:autoSpaceDE w:val="0"/>
              <w:autoSpaceDN w:val="0"/>
              <w:adjustRightInd w:val="0"/>
              <w:ind w:left="720" w:right="-426"/>
              <w:jc w:val="both"/>
              <w:rPr>
                <w:rFonts w:ascii="Simplified Arabic" w:eastAsia="Calibri" w:hAnsi="Simplified Arabic" w:cs="Simplified Arabic"/>
                <w:color w:val="000000"/>
                <w:sz w:val="24"/>
                <w:szCs w:val="24"/>
                <w:rtl/>
                <w:lang w:bidi="ar-IQ"/>
              </w:rPr>
            </w:pPr>
            <w:r w:rsidRPr="00C44825">
              <w:rPr>
                <w:rStyle w:val="rynqvb"/>
                <w:rFonts w:ascii="Simplified Arabic" w:hAnsi="Simplified Arabic" w:cs="Simplified Arabic"/>
                <w:sz w:val="24"/>
                <w:szCs w:val="24"/>
                <w:lang w:val="en"/>
              </w:rPr>
              <w:t>Attendance only</w:t>
            </w:r>
          </w:p>
        </w:tc>
      </w:tr>
      <w:tr w:rsidR="00B50377" w:rsidRPr="00B80B61" w14:paraId="7F049733" w14:textId="77777777" w:rsidTr="00F74C41">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F74C41">
        <w:tc>
          <w:tcPr>
            <w:tcW w:w="9540" w:type="dxa"/>
            <w:gridSpan w:val="9"/>
            <w:shd w:val="clear" w:color="auto" w:fill="auto"/>
          </w:tcPr>
          <w:p w14:paraId="6E298905" w14:textId="4E6138DC" w:rsidR="00B50377" w:rsidRPr="00C44825" w:rsidRDefault="00CC4247" w:rsidP="00CC4247">
            <w:pPr>
              <w:shd w:val="clear" w:color="auto" w:fill="FFFFFF"/>
              <w:autoSpaceDE w:val="0"/>
              <w:autoSpaceDN w:val="0"/>
              <w:adjustRightInd w:val="0"/>
              <w:ind w:left="720" w:right="-426"/>
              <w:jc w:val="both"/>
              <w:rPr>
                <w:rFonts w:ascii="Simplified Arabic" w:eastAsia="Calibri" w:hAnsi="Simplified Arabic" w:cs="Simplified Arabic"/>
                <w:color w:val="000000"/>
                <w:sz w:val="24"/>
                <w:szCs w:val="24"/>
                <w:rtl/>
                <w:lang w:bidi="ar-IQ"/>
              </w:rPr>
            </w:pPr>
            <w:r>
              <w:rPr>
                <w:rStyle w:val="rynqvb"/>
                <w:rFonts w:ascii="Simplified Arabic" w:hAnsi="Simplified Arabic" w:cs="Simplified Arabic"/>
                <w:sz w:val="24"/>
                <w:szCs w:val="24"/>
                <w:lang w:val="en"/>
              </w:rPr>
              <w:t>30</w:t>
            </w:r>
            <w:r w:rsidR="00635C0F" w:rsidRPr="00C44825">
              <w:rPr>
                <w:rStyle w:val="rynqvb"/>
                <w:rFonts w:ascii="Simplified Arabic" w:hAnsi="Simplified Arabic" w:cs="Simplified Arabic"/>
                <w:sz w:val="24"/>
                <w:szCs w:val="24"/>
                <w:lang w:val="en"/>
              </w:rPr>
              <w:t xml:space="preserve"> hours per semester.</w:t>
            </w:r>
            <w:r w:rsidR="00635C0F" w:rsidRPr="00C44825">
              <w:rPr>
                <w:rStyle w:val="hwtze"/>
                <w:rFonts w:ascii="Simplified Arabic" w:hAnsi="Simplified Arabic" w:cs="Simplified Arabic"/>
                <w:sz w:val="24"/>
                <w:szCs w:val="24"/>
                <w:lang w:val="en"/>
              </w:rPr>
              <w:t xml:space="preserve"> </w:t>
            </w:r>
            <w:r>
              <w:rPr>
                <w:rStyle w:val="rynqvb"/>
              </w:rPr>
              <w:t>2</w:t>
            </w:r>
            <w:r w:rsidR="00635C0F" w:rsidRPr="00C44825">
              <w:rPr>
                <w:rStyle w:val="rynqvb"/>
                <w:rFonts w:ascii="Simplified Arabic" w:hAnsi="Simplified Arabic" w:cs="Simplified Arabic"/>
                <w:sz w:val="24"/>
                <w:szCs w:val="24"/>
                <w:lang w:val="en"/>
              </w:rPr>
              <w:t xml:space="preserve"> hours per week</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F74C41">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F74C41">
        <w:tc>
          <w:tcPr>
            <w:tcW w:w="9540" w:type="dxa"/>
            <w:gridSpan w:val="9"/>
            <w:shd w:val="clear" w:color="auto" w:fill="auto"/>
          </w:tcPr>
          <w:p w14:paraId="780E193E" w14:textId="29C388D2" w:rsidR="00F74C41" w:rsidRDefault="00A53B00" w:rsidP="00635C0F">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635C0F" w:rsidRPr="00C44825">
              <w:rPr>
                <w:rStyle w:val="rynqvb"/>
                <w:sz w:val="24"/>
                <w:szCs w:val="24"/>
                <w:lang w:val="en"/>
              </w:rPr>
              <w:t>Assis. Prof. RABEE KASIM THAJEEL</w:t>
            </w:r>
          </w:p>
          <w:p w14:paraId="3B24192C" w14:textId="3C0D5B9F"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635C0F">
              <w:rPr>
                <w:rFonts w:ascii="Cambria" w:eastAsia="Cambria" w:hAnsi="Cambria" w:cs="Cambria"/>
                <w:color w:val="000000"/>
                <w:sz w:val="28"/>
                <w:szCs w:val="28"/>
                <w:rtl/>
              </w:rPr>
              <w:t xml:space="preserve"> </w:t>
            </w:r>
            <w:r w:rsidR="00635C0F">
              <w:rPr>
                <w:rFonts w:ascii="Cambria" w:eastAsia="Cambria" w:hAnsi="Cambria" w:cs="Cambria"/>
                <w:color w:val="000000"/>
                <w:sz w:val="28"/>
                <w:szCs w:val="28"/>
              </w:rPr>
              <w:t xml:space="preserve"> </w:t>
            </w:r>
            <w:hyperlink r:id="rId9" w:history="1">
              <w:r w:rsidR="00635C0F" w:rsidRPr="00C44825">
                <w:rPr>
                  <w:rStyle w:val="Hyperlink"/>
                  <w:rFonts w:ascii="Simplified Arabic" w:eastAsia="Cambria" w:hAnsi="Simplified Arabic" w:cs="Simplified Arabic"/>
                  <w:sz w:val="24"/>
                  <w:szCs w:val="24"/>
                </w:rPr>
                <w:t>Rabee.thajeel@uobasrah.edu.iq</w:t>
              </w:r>
            </w:hyperlink>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F74C41">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0467CC">
        <w:tc>
          <w:tcPr>
            <w:tcW w:w="3264"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6276" w:type="dxa"/>
            <w:gridSpan w:val="5"/>
            <w:shd w:val="clear" w:color="auto" w:fill="auto"/>
          </w:tcPr>
          <w:p w14:paraId="07CD55ED" w14:textId="6CDB00AF" w:rsidR="00EC7169" w:rsidRPr="00461B84" w:rsidRDefault="00461B84" w:rsidP="00461B84">
            <w:pPr>
              <w:autoSpaceDE w:val="0"/>
              <w:autoSpaceDN w:val="0"/>
              <w:adjustRightInd w:val="0"/>
              <w:ind w:right="-426"/>
              <w:jc w:val="center"/>
              <w:rPr>
                <w:rFonts w:ascii="Simplified Arabic" w:eastAsia="Calibri" w:hAnsi="Simplified Arabic" w:cs="Simplified Arabic"/>
                <w:b/>
                <w:bCs/>
                <w:sz w:val="24"/>
                <w:szCs w:val="24"/>
                <w:rtl/>
                <w:lang w:bidi="ar-IQ"/>
              </w:rPr>
            </w:pPr>
            <w:r w:rsidRPr="00461B84">
              <w:rPr>
                <w:rStyle w:val="jlqj4b"/>
                <w:rFonts w:ascii="Simplified Arabic" w:hAnsi="Simplified Arabic" w:cs="Simplified Arabic"/>
                <w:sz w:val="24"/>
                <w:szCs w:val="24"/>
                <w:lang w:val="en"/>
              </w:rPr>
              <w:t>1- Knowing development strategies in order to know their policies, the most important methods used, the conditions for their success, their advantages, the motives for relying on them, and their positive and negative results. 2- Knowing the successful development experiences of South Korea, Malaysia and East Asian countries in general in order to know the most important policies and means, factors of success, ways to benefit from these experiences and their positive and negative results, as well as the lessons learned from these experiences 3- Studying the developmental stages that these countries have gone through and the nature of their economic conditions before and after the start of the development process</w:t>
            </w:r>
          </w:p>
        </w:tc>
      </w:tr>
      <w:tr w:rsidR="00B50377" w:rsidRPr="00B80B61" w14:paraId="58EC4CC3" w14:textId="77777777" w:rsidTr="00F74C41">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0467CC">
        <w:tc>
          <w:tcPr>
            <w:tcW w:w="1479"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061" w:type="dxa"/>
            <w:gridSpan w:val="7"/>
            <w:shd w:val="clear" w:color="auto" w:fill="auto"/>
          </w:tcPr>
          <w:p w14:paraId="344B9D87" w14:textId="787D0E15" w:rsidR="00BA11FF" w:rsidRPr="00F70232" w:rsidRDefault="00C473AA" w:rsidP="00B50CA4">
            <w:pPr>
              <w:shd w:val="clear" w:color="auto" w:fill="FFFFFF"/>
              <w:autoSpaceDE w:val="0"/>
              <w:autoSpaceDN w:val="0"/>
              <w:adjustRightInd w:val="0"/>
              <w:ind w:right="-426"/>
              <w:jc w:val="center"/>
              <w:rPr>
                <w:rFonts w:ascii="Simplified Arabic" w:eastAsia="Calibri" w:hAnsi="Simplified Arabic" w:cs="Simplified Arabic"/>
                <w:color w:val="000000"/>
                <w:sz w:val="24"/>
                <w:szCs w:val="24"/>
                <w:rtl/>
                <w:lang w:bidi="ar-IQ"/>
              </w:rPr>
            </w:pPr>
            <w:r w:rsidRPr="00F70232">
              <w:rPr>
                <w:rStyle w:val="rynqvb"/>
                <w:rFonts w:ascii="Simplified Arabic" w:hAnsi="Simplified Arabic" w:cs="Simplified Arabic"/>
                <w:sz w:val="24"/>
                <w:szCs w:val="24"/>
                <w:lang w:val="en"/>
              </w:rPr>
              <w:t xml:space="preserve">By providing the student with the basics and additional topics related to educational outcomes, assigning students to joint research, collecting information from various </w:t>
            </w:r>
            <w:r w:rsidRPr="00F70232">
              <w:rPr>
                <w:rStyle w:val="rynqvb"/>
                <w:rFonts w:ascii="Simplified Arabic" w:hAnsi="Simplified Arabic" w:cs="Simplified Arabic"/>
                <w:sz w:val="24"/>
                <w:szCs w:val="24"/>
                <w:lang w:val="en"/>
              </w:rPr>
              <w:lastRenderedPageBreak/>
              <w:t>sources, exchanging scientific material and its sources with each other, and forming open discussion circles on the vocabulary studied.</w:t>
            </w:r>
          </w:p>
          <w:p w14:paraId="09694F69" w14:textId="1F8D8CA5" w:rsidR="00EC7169" w:rsidRPr="00B80B61" w:rsidRDefault="00EC7169" w:rsidP="0063173B">
            <w:pPr>
              <w:shd w:val="clear" w:color="auto" w:fill="FFFFFF"/>
              <w:autoSpaceDE w:val="0"/>
              <w:autoSpaceDN w:val="0"/>
              <w:adjustRightInd w:val="0"/>
              <w:ind w:right="-426"/>
              <w:rPr>
                <w:rFonts w:ascii="Cambria" w:eastAsia="Calibri" w:hAnsi="Cambria" w:cs="Times New Roman"/>
                <w:color w:val="000000"/>
                <w:sz w:val="28"/>
                <w:szCs w:val="28"/>
                <w:rtl/>
                <w:lang w:bidi="ar-IQ"/>
              </w:rPr>
            </w:pPr>
          </w:p>
        </w:tc>
      </w:tr>
      <w:tr w:rsidR="00B50377" w:rsidRPr="00B80B61" w14:paraId="552FCC21" w14:textId="77777777" w:rsidTr="00F74C41">
        <w:tc>
          <w:tcPr>
            <w:tcW w:w="954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BA11FF" w:rsidRPr="00B80B61" w14:paraId="34C7557C" w14:textId="77777777" w:rsidTr="00303ED6">
        <w:trPr>
          <w:trHeight w:val="182"/>
        </w:trPr>
        <w:tc>
          <w:tcPr>
            <w:tcW w:w="781"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2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373"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589"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992"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885"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33DBB" w:rsidRPr="00B80B61" w14:paraId="787270F4" w14:textId="77777777" w:rsidTr="00303ED6">
        <w:trPr>
          <w:trHeight w:val="181"/>
        </w:trPr>
        <w:tc>
          <w:tcPr>
            <w:tcW w:w="781" w:type="dxa"/>
            <w:shd w:val="clear" w:color="auto" w:fill="auto"/>
          </w:tcPr>
          <w:p w14:paraId="4959FE6E" w14:textId="17AE341F" w:rsidR="00824367" w:rsidRPr="00A138F9" w:rsidRDefault="00824367"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1</w:t>
            </w:r>
          </w:p>
          <w:p w14:paraId="4D23E764" w14:textId="4457A39B" w:rsidR="00824367" w:rsidRPr="00A138F9" w:rsidRDefault="00824367" w:rsidP="000467CC">
            <w:pPr>
              <w:rPr>
                <w:rFonts w:ascii="Simplified Arabic" w:eastAsia="Calibri" w:hAnsi="Simplified Arabic" w:cs="Simplified Arabic"/>
                <w:rtl/>
                <w:lang w:bidi="ar-IQ"/>
              </w:rPr>
            </w:pPr>
          </w:p>
          <w:p w14:paraId="712C4706" w14:textId="77777777" w:rsidR="000467CC" w:rsidRPr="00A138F9" w:rsidRDefault="000467CC" w:rsidP="000467CC">
            <w:pPr>
              <w:rPr>
                <w:rFonts w:ascii="Simplified Arabic" w:eastAsia="Calibri" w:hAnsi="Simplified Arabic" w:cs="Simplified Arabic"/>
                <w:lang w:bidi="ar-IQ"/>
              </w:rPr>
            </w:pPr>
          </w:p>
          <w:p w14:paraId="3EE169A4" w14:textId="77C49F65" w:rsidR="00603E50" w:rsidRPr="00A138F9" w:rsidRDefault="00603E50"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2</w:t>
            </w:r>
          </w:p>
          <w:p w14:paraId="449FD680" w14:textId="33AB0E81" w:rsidR="00824367" w:rsidRDefault="00824367" w:rsidP="000467CC">
            <w:pPr>
              <w:rPr>
                <w:rFonts w:ascii="Simplified Arabic" w:eastAsia="Calibri" w:hAnsi="Simplified Arabic" w:cs="Simplified Arabic"/>
                <w:lang w:bidi="ar-IQ"/>
              </w:rPr>
            </w:pPr>
          </w:p>
          <w:p w14:paraId="44583977" w14:textId="77777777" w:rsidR="00A138F9" w:rsidRPr="00A138F9" w:rsidRDefault="00A138F9" w:rsidP="000467CC">
            <w:pPr>
              <w:rPr>
                <w:rFonts w:ascii="Simplified Arabic" w:eastAsia="Calibri" w:hAnsi="Simplified Arabic" w:cs="Simplified Arabic"/>
                <w:lang w:bidi="ar-IQ"/>
              </w:rPr>
            </w:pPr>
          </w:p>
          <w:p w14:paraId="1468959A" w14:textId="1A725B35" w:rsidR="00824367" w:rsidRPr="00A138F9" w:rsidRDefault="00760C91"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3</w:t>
            </w:r>
          </w:p>
          <w:p w14:paraId="62F8D700" w14:textId="5F12E732" w:rsidR="00760C91" w:rsidRDefault="00760C91" w:rsidP="000467CC">
            <w:pPr>
              <w:rPr>
                <w:rFonts w:ascii="Simplified Arabic" w:eastAsia="Calibri" w:hAnsi="Simplified Arabic" w:cs="Simplified Arabic"/>
                <w:lang w:bidi="ar-IQ"/>
              </w:rPr>
            </w:pPr>
          </w:p>
          <w:p w14:paraId="733C434D" w14:textId="77777777" w:rsidR="00A138F9" w:rsidRPr="00A138F9" w:rsidRDefault="00A138F9" w:rsidP="000467CC">
            <w:pPr>
              <w:rPr>
                <w:rFonts w:ascii="Simplified Arabic" w:eastAsia="Calibri" w:hAnsi="Simplified Arabic" w:cs="Simplified Arabic"/>
                <w:lang w:bidi="ar-IQ"/>
              </w:rPr>
            </w:pPr>
          </w:p>
          <w:p w14:paraId="3CCECDCE" w14:textId="77777777" w:rsidR="006B4612" w:rsidRPr="00A138F9" w:rsidRDefault="006B4612"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4</w:t>
            </w:r>
          </w:p>
          <w:p w14:paraId="72D87BFF" w14:textId="380CF48D" w:rsidR="00303ED6" w:rsidRPr="00A138F9" w:rsidRDefault="00303ED6" w:rsidP="000467CC">
            <w:pPr>
              <w:rPr>
                <w:rFonts w:ascii="Simplified Arabic" w:eastAsia="Calibri" w:hAnsi="Simplified Arabic" w:cs="Simplified Arabic"/>
                <w:lang w:bidi="ar-IQ"/>
              </w:rPr>
            </w:pPr>
          </w:p>
          <w:p w14:paraId="7642934F" w14:textId="77777777" w:rsidR="00D4302A" w:rsidRPr="00A138F9" w:rsidRDefault="00D4302A"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5</w:t>
            </w:r>
          </w:p>
          <w:p w14:paraId="198D09B2" w14:textId="10537195" w:rsidR="00760C91" w:rsidRDefault="00760C91" w:rsidP="000467CC">
            <w:pPr>
              <w:rPr>
                <w:rFonts w:ascii="Simplified Arabic" w:eastAsia="Calibri" w:hAnsi="Simplified Arabic" w:cs="Simplified Arabic"/>
                <w:lang w:bidi="ar-IQ"/>
              </w:rPr>
            </w:pPr>
          </w:p>
          <w:p w14:paraId="6C391BCC" w14:textId="77777777" w:rsidR="00A138F9" w:rsidRPr="00A138F9" w:rsidRDefault="00A138F9" w:rsidP="000467CC">
            <w:pPr>
              <w:rPr>
                <w:rFonts w:ascii="Simplified Arabic" w:eastAsia="Calibri" w:hAnsi="Simplified Arabic" w:cs="Simplified Arabic"/>
                <w:lang w:bidi="ar-IQ"/>
              </w:rPr>
            </w:pPr>
          </w:p>
          <w:p w14:paraId="17BB53AA" w14:textId="77777777" w:rsidR="00B52A0D" w:rsidRPr="00A138F9" w:rsidRDefault="00B52A0D"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6</w:t>
            </w:r>
          </w:p>
          <w:p w14:paraId="272C3248" w14:textId="16AAD404" w:rsidR="00B52A0D" w:rsidRPr="00A138F9" w:rsidRDefault="00B52A0D" w:rsidP="000467CC">
            <w:pPr>
              <w:rPr>
                <w:rFonts w:ascii="Simplified Arabic" w:eastAsia="Calibri" w:hAnsi="Simplified Arabic" w:cs="Simplified Arabic"/>
                <w:rtl/>
                <w:lang w:bidi="ar-IQ"/>
              </w:rPr>
            </w:pPr>
          </w:p>
          <w:p w14:paraId="726D65CF" w14:textId="77777777" w:rsidR="00303ED6" w:rsidRPr="00A138F9" w:rsidRDefault="00303ED6" w:rsidP="000467CC">
            <w:pPr>
              <w:rPr>
                <w:rFonts w:ascii="Simplified Arabic" w:eastAsia="Calibri" w:hAnsi="Simplified Arabic" w:cs="Simplified Arabic"/>
                <w:rtl/>
                <w:lang w:bidi="ar-IQ"/>
              </w:rPr>
            </w:pPr>
          </w:p>
          <w:p w14:paraId="031A813C" w14:textId="0AC48620" w:rsidR="00603E50" w:rsidRPr="00A138F9" w:rsidRDefault="00603E50" w:rsidP="000467CC">
            <w:pPr>
              <w:rPr>
                <w:rFonts w:ascii="Simplified Arabic" w:eastAsia="Calibri" w:hAnsi="Simplified Arabic" w:cs="Simplified Arabic"/>
                <w:rtl/>
                <w:lang w:bidi="ar-IQ"/>
              </w:rPr>
            </w:pPr>
            <w:r w:rsidRPr="00A138F9">
              <w:rPr>
                <w:rFonts w:ascii="Simplified Arabic" w:eastAsia="Calibri" w:hAnsi="Simplified Arabic" w:cs="Simplified Arabic"/>
                <w:lang w:bidi="ar-IQ"/>
              </w:rPr>
              <w:t>7</w:t>
            </w:r>
          </w:p>
          <w:p w14:paraId="305A2C47" w14:textId="77777777" w:rsidR="00B52A0D" w:rsidRPr="00A138F9" w:rsidRDefault="00B52A0D" w:rsidP="000467CC">
            <w:pPr>
              <w:rPr>
                <w:rFonts w:ascii="Simplified Arabic" w:eastAsia="Calibri" w:hAnsi="Simplified Arabic" w:cs="Simplified Arabic"/>
                <w:lang w:bidi="ar-IQ"/>
              </w:rPr>
            </w:pPr>
          </w:p>
          <w:p w14:paraId="6BDEA62D" w14:textId="77777777" w:rsidR="00557CB2" w:rsidRPr="00A138F9" w:rsidRDefault="00557CB2" w:rsidP="000467CC">
            <w:pPr>
              <w:rPr>
                <w:rFonts w:ascii="Simplified Arabic" w:eastAsia="Calibri" w:hAnsi="Simplified Arabic" w:cs="Simplified Arabic"/>
                <w:rtl/>
                <w:lang w:bidi="ar-IQ"/>
              </w:rPr>
            </w:pPr>
          </w:p>
          <w:p w14:paraId="456E774F" w14:textId="5AB4F9C3" w:rsidR="00603E50" w:rsidRPr="00A138F9" w:rsidRDefault="00603E50"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8</w:t>
            </w:r>
          </w:p>
          <w:p w14:paraId="0F671B28" w14:textId="01CCEC5A" w:rsidR="004B49D2" w:rsidRDefault="004B49D2" w:rsidP="000467CC">
            <w:pPr>
              <w:rPr>
                <w:rFonts w:ascii="Simplified Arabic" w:eastAsia="Calibri" w:hAnsi="Simplified Arabic" w:cs="Simplified Arabic"/>
                <w:lang w:bidi="ar-IQ"/>
              </w:rPr>
            </w:pPr>
          </w:p>
          <w:p w14:paraId="2D93D911" w14:textId="77777777" w:rsidR="00A138F9" w:rsidRPr="00A138F9" w:rsidRDefault="00A138F9" w:rsidP="000467CC">
            <w:pPr>
              <w:rPr>
                <w:rFonts w:ascii="Simplified Arabic" w:eastAsia="Calibri" w:hAnsi="Simplified Arabic" w:cs="Simplified Arabic"/>
                <w:lang w:bidi="ar-IQ"/>
              </w:rPr>
            </w:pPr>
          </w:p>
          <w:p w14:paraId="3DAEF5AC" w14:textId="082F0889" w:rsidR="00603E50" w:rsidRPr="00A138F9" w:rsidRDefault="00603E50"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9</w:t>
            </w:r>
          </w:p>
          <w:p w14:paraId="7E60A6CC" w14:textId="3A9E6517" w:rsidR="00557CB2" w:rsidRPr="00A138F9" w:rsidRDefault="00557CB2" w:rsidP="000467CC">
            <w:pPr>
              <w:rPr>
                <w:rFonts w:ascii="Simplified Arabic" w:eastAsia="Calibri" w:hAnsi="Simplified Arabic" w:cs="Simplified Arabic"/>
                <w:rtl/>
                <w:lang w:bidi="ar-IQ"/>
              </w:rPr>
            </w:pPr>
          </w:p>
          <w:p w14:paraId="317E13B7" w14:textId="7AE45CE6" w:rsidR="00E54985" w:rsidRPr="00A138F9" w:rsidRDefault="00E54985" w:rsidP="000467CC">
            <w:pPr>
              <w:rPr>
                <w:rFonts w:ascii="Simplified Arabic" w:eastAsia="Calibri" w:hAnsi="Simplified Arabic" w:cs="Simplified Arabic"/>
                <w:rtl/>
                <w:lang w:bidi="ar-IQ"/>
              </w:rPr>
            </w:pPr>
          </w:p>
          <w:p w14:paraId="2B780569" w14:textId="53611317" w:rsidR="00E54985" w:rsidRPr="00A138F9" w:rsidRDefault="00603E50" w:rsidP="00760C91">
            <w:pPr>
              <w:rPr>
                <w:rFonts w:ascii="Simplified Arabic" w:eastAsia="Calibri" w:hAnsi="Simplified Arabic" w:cs="Simplified Arabic"/>
                <w:rtl/>
                <w:lang w:bidi="ar-IQ"/>
              </w:rPr>
            </w:pPr>
            <w:r w:rsidRPr="00A138F9">
              <w:rPr>
                <w:rFonts w:ascii="Simplified Arabic" w:eastAsia="Calibri" w:hAnsi="Simplified Arabic" w:cs="Simplified Arabic"/>
                <w:lang w:bidi="ar-IQ"/>
              </w:rPr>
              <w:t>10</w:t>
            </w:r>
          </w:p>
          <w:p w14:paraId="19B373C4" w14:textId="0A8880EA" w:rsidR="00E54985" w:rsidRDefault="00E54985" w:rsidP="000467CC">
            <w:pPr>
              <w:rPr>
                <w:rFonts w:ascii="Simplified Arabic" w:eastAsia="Calibri" w:hAnsi="Simplified Arabic" w:cs="Simplified Arabic"/>
                <w:lang w:bidi="ar-IQ"/>
              </w:rPr>
            </w:pPr>
          </w:p>
          <w:p w14:paraId="31C644A2" w14:textId="77777777" w:rsidR="00A138F9" w:rsidRPr="00A138F9" w:rsidRDefault="00A138F9" w:rsidP="000467CC">
            <w:pPr>
              <w:rPr>
                <w:rFonts w:ascii="Simplified Arabic" w:eastAsia="Calibri" w:hAnsi="Simplified Arabic" w:cs="Simplified Arabic"/>
                <w:rtl/>
                <w:lang w:bidi="ar-IQ"/>
              </w:rPr>
            </w:pPr>
          </w:p>
          <w:p w14:paraId="4B89056D" w14:textId="7A57E9DB" w:rsidR="00603E50" w:rsidRPr="00A138F9" w:rsidRDefault="00603E50"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11</w:t>
            </w:r>
          </w:p>
          <w:p w14:paraId="4BFE3948" w14:textId="77777777" w:rsidR="00E54985" w:rsidRPr="00A138F9" w:rsidRDefault="00E54985" w:rsidP="000467CC">
            <w:pPr>
              <w:rPr>
                <w:rFonts w:ascii="Simplified Arabic" w:eastAsia="Calibri" w:hAnsi="Simplified Arabic" w:cs="Simplified Arabic"/>
                <w:rtl/>
                <w:lang w:bidi="ar-IQ"/>
              </w:rPr>
            </w:pPr>
          </w:p>
          <w:p w14:paraId="6B0D3670" w14:textId="7527295E" w:rsidR="00EE7D44" w:rsidRPr="00A138F9" w:rsidRDefault="00EE7D44" w:rsidP="000467CC">
            <w:pPr>
              <w:rPr>
                <w:rFonts w:ascii="Simplified Arabic" w:eastAsia="Calibri" w:hAnsi="Simplified Arabic" w:cs="Simplified Arabic"/>
                <w:rtl/>
                <w:lang w:bidi="ar-IQ"/>
              </w:rPr>
            </w:pPr>
          </w:p>
          <w:p w14:paraId="49A7C8B0" w14:textId="19DF8D2C" w:rsidR="00603E50" w:rsidRPr="00A138F9" w:rsidRDefault="00603E50"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12</w:t>
            </w:r>
          </w:p>
          <w:p w14:paraId="2610376E" w14:textId="2C7CF23A" w:rsidR="00E54985" w:rsidRDefault="00E54985" w:rsidP="000467CC">
            <w:pPr>
              <w:rPr>
                <w:rFonts w:ascii="Simplified Arabic" w:eastAsia="Calibri" w:hAnsi="Simplified Arabic" w:cs="Simplified Arabic"/>
                <w:lang w:bidi="ar-IQ"/>
              </w:rPr>
            </w:pPr>
          </w:p>
          <w:p w14:paraId="50656E77" w14:textId="77777777" w:rsidR="00C2184E" w:rsidRPr="00A138F9" w:rsidRDefault="00C2184E" w:rsidP="000467CC">
            <w:pPr>
              <w:rPr>
                <w:rFonts w:ascii="Simplified Arabic" w:eastAsia="Calibri" w:hAnsi="Simplified Arabic" w:cs="Simplified Arabic"/>
                <w:rtl/>
                <w:lang w:bidi="ar-IQ"/>
              </w:rPr>
            </w:pPr>
          </w:p>
          <w:p w14:paraId="23BBD910" w14:textId="0FC8D140" w:rsidR="00603E50" w:rsidRPr="00A138F9" w:rsidRDefault="00603E50"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lastRenderedPageBreak/>
              <w:t>13</w:t>
            </w:r>
          </w:p>
          <w:p w14:paraId="5D9A623D" w14:textId="7CFC2EF9" w:rsidR="005530E0" w:rsidRPr="00A138F9" w:rsidRDefault="005530E0" w:rsidP="000467CC">
            <w:pPr>
              <w:rPr>
                <w:rFonts w:ascii="Simplified Arabic" w:eastAsia="Calibri" w:hAnsi="Simplified Arabic" w:cs="Simplified Arabic"/>
                <w:rtl/>
                <w:lang w:bidi="ar-IQ"/>
              </w:rPr>
            </w:pPr>
          </w:p>
          <w:p w14:paraId="71A2FF3D" w14:textId="12D9FE5E" w:rsidR="00A775C7" w:rsidRDefault="00A775C7" w:rsidP="000467CC">
            <w:pPr>
              <w:rPr>
                <w:rFonts w:ascii="Simplified Arabic" w:eastAsia="Calibri" w:hAnsi="Simplified Arabic" w:cs="Simplified Arabic"/>
                <w:lang w:bidi="ar-IQ"/>
              </w:rPr>
            </w:pPr>
          </w:p>
          <w:p w14:paraId="50002787" w14:textId="77777777" w:rsidR="00C2184E" w:rsidRPr="00A138F9" w:rsidRDefault="00C2184E" w:rsidP="000467CC">
            <w:pPr>
              <w:rPr>
                <w:rFonts w:ascii="Simplified Arabic" w:eastAsia="Calibri" w:hAnsi="Simplified Arabic" w:cs="Simplified Arabic"/>
                <w:rtl/>
                <w:lang w:bidi="ar-IQ"/>
              </w:rPr>
            </w:pPr>
          </w:p>
          <w:p w14:paraId="3C54F1B8" w14:textId="08093AC9" w:rsidR="00603E50" w:rsidRPr="00A138F9" w:rsidRDefault="00603E50"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14</w:t>
            </w:r>
          </w:p>
          <w:p w14:paraId="5007B1CC" w14:textId="3D791EE8" w:rsidR="00E54985" w:rsidRPr="00A138F9" w:rsidRDefault="00E54985" w:rsidP="000467CC">
            <w:pPr>
              <w:rPr>
                <w:rFonts w:ascii="Simplified Arabic" w:eastAsia="Calibri" w:hAnsi="Simplified Arabic" w:cs="Simplified Arabic"/>
                <w:rtl/>
                <w:lang w:bidi="ar-IQ"/>
              </w:rPr>
            </w:pPr>
          </w:p>
          <w:p w14:paraId="6AA38AB6" w14:textId="77777777" w:rsidR="00A775C7" w:rsidRPr="00A138F9" w:rsidRDefault="00A775C7" w:rsidP="000467CC">
            <w:pPr>
              <w:rPr>
                <w:rFonts w:ascii="Simplified Arabic" w:eastAsia="Calibri" w:hAnsi="Simplified Arabic" w:cs="Simplified Arabic"/>
                <w:rtl/>
                <w:lang w:bidi="ar-IQ"/>
              </w:rPr>
            </w:pPr>
          </w:p>
          <w:p w14:paraId="663843F1" w14:textId="0B1216F7" w:rsidR="00603E50" w:rsidRPr="00A138F9" w:rsidRDefault="00603E50" w:rsidP="000467CC">
            <w:pPr>
              <w:rPr>
                <w:rFonts w:ascii="Simplified Arabic" w:eastAsia="Calibri" w:hAnsi="Simplified Arabic" w:cs="Simplified Arabic"/>
                <w:lang w:bidi="ar-IQ"/>
              </w:rPr>
            </w:pPr>
            <w:r w:rsidRPr="00A138F9">
              <w:rPr>
                <w:rFonts w:ascii="Simplified Arabic" w:eastAsia="Calibri" w:hAnsi="Simplified Arabic" w:cs="Simplified Arabic"/>
                <w:lang w:bidi="ar-IQ"/>
              </w:rPr>
              <w:t>15</w:t>
            </w:r>
          </w:p>
          <w:p w14:paraId="035F8FBF" w14:textId="1B42A172" w:rsidR="00603E50" w:rsidRPr="00A138F9" w:rsidRDefault="00603E50" w:rsidP="000467CC">
            <w:pPr>
              <w:rPr>
                <w:rFonts w:ascii="Simplified Arabic" w:eastAsia="Calibri" w:hAnsi="Simplified Arabic" w:cs="Simplified Arabic"/>
                <w:rtl/>
                <w:lang w:bidi="ar-IQ"/>
              </w:rPr>
            </w:pPr>
          </w:p>
        </w:tc>
        <w:tc>
          <w:tcPr>
            <w:tcW w:w="920" w:type="dxa"/>
            <w:gridSpan w:val="2"/>
            <w:shd w:val="clear" w:color="auto" w:fill="auto"/>
          </w:tcPr>
          <w:p w14:paraId="224AEA81" w14:textId="34B50C2A" w:rsidR="00A33DBB" w:rsidRPr="00A138F9" w:rsidRDefault="0063173B" w:rsidP="000467CC">
            <w:pPr>
              <w:shd w:val="clear" w:color="auto" w:fill="FFFFFF"/>
              <w:autoSpaceDE w:val="0"/>
              <w:autoSpaceDN w:val="0"/>
              <w:adjustRightInd w:val="0"/>
              <w:ind w:right="-426"/>
              <w:jc w:val="both"/>
              <w:rPr>
                <w:rFonts w:ascii="Simplified Arabic" w:eastAsia="Calibri" w:hAnsi="Simplified Arabic" w:cs="Simplified Arabic"/>
                <w:color w:val="000000"/>
                <w:rtl/>
                <w:lang w:bidi="ar-IQ"/>
              </w:rPr>
            </w:pPr>
            <w:r w:rsidRPr="00A138F9">
              <w:rPr>
                <w:rStyle w:val="rynqvb"/>
                <w:rFonts w:ascii="Simplified Arabic" w:hAnsi="Simplified Arabic" w:cs="Simplified Arabic"/>
                <w:lang w:val="en"/>
              </w:rPr>
              <w:lastRenderedPageBreak/>
              <w:t>2</w:t>
            </w:r>
            <w:r w:rsidR="00603E50" w:rsidRPr="00A138F9">
              <w:rPr>
                <w:rStyle w:val="rynqvb"/>
                <w:rFonts w:ascii="Simplified Arabic" w:hAnsi="Simplified Arabic" w:cs="Simplified Arabic"/>
                <w:lang w:val="en"/>
              </w:rPr>
              <w:t xml:space="preserve"> hours</w:t>
            </w:r>
          </w:p>
        </w:tc>
        <w:tc>
          <w:tcPr>
            <w:tcW w:w="2373" w:type="dxa"/>
            <w:gridSpan w:val="2"/>
            <w:shd w:val="clear" w:color="auto" w:fill="auto"/>
          </w:tcPr>
          <w:p w14:paraId="6910D910" w14:textId="77777777"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Historical introduction and general concepts</w:t>
            </w:r>
          </w:p>
          <w:p w14:paraId="03598D00" w14:textId="77777777" w:rsidR="00CF2781" w:rsidRDefault="00CF2781" w:rsidP="000467CC">
            <w:pPr>
              <w:rPr>
                <w:rStyle w:val="rynqvb"/>
                <w:rFonts w:ascii="Simplified Arabic" w:hAnsi="Simplified Arabic" w:cs="Simplified Arabic"/>
                <w:lang w:val="en"/>
              </w:rPr>
            </w:pPr>
          </w:p>
          <w:p w14:paraId="0CAC8B16" w14:textId="77777777"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 Its policies and conditions for its success </w:t>
            </w:r>
          </w:p>
          <w:p w14:paraId="2A3812A6" w14:textId="77777777" w:rsidR="00CF2781" w:rsidRDefault="00CF2781" w:rsidP="000467CC">
            <w:pPr>
              <w:rPr>
                <w:rStyle w:val="rynqvb"/>
                <w:rFonts w:ascii="Simplified Arabic" w:hAnsi="Simplified Arabic" w:cs="Simplified Arabic"/>
                <w:lang w:val="en"/>
              </w:rPr>
            </w:pPr>
          </w:p>
          <w:p w14:paraId="081ADAC5" w14:textId="77777777"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Its motives and advantages</w:t>
            </w:r>
          </w:p>
          <w:p w14:paraId="61530372" w14:textId="77777777" w:rsidR="00CF2781" w:rsidRDefault="00CF2781" w:rsidP="000467CC">
            <w:pPr>
              <w:rPr>
                <w:rStyle w:val="rynqvb"/>
                <w:rFonts w:ascii="Simplified Arabic" w:hAnsi="Simplified Arabic" w:cs="Simplified Arabic"/>
                <w:lang w:val="en"/>
              </w:rPr>
            </w:pPr>
          </w:p>
          <w:p w14:paraId="3491FED9" w14:textId="77777777"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 Its policies and benefits </w:t>
            </w:r>
          </w:p>
          <w:p w14:paraId="531C13CD" w14:textId="77777777" w:rsidR="00CF2781" w:rsidRDefault="00CF2781" w:rsidP="000467CC">
            <w:pPr>
              <w:rPr>
                <w:rStyle w:val="rynqvb"/>
                <w:rFonts w:ascii="Simplified Arabic" w:hAnsi="Simplified Arabic" w:cs="Simplified Arabic"/>
                <w:lang w:val="en"/>
              </w:rPr>
            </w:pPr>
          </w:p>
          <w:p w14:paraId="04036AE2" w14:textId="77777777"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Its success factors and drawbacks </w:t>
            </w:r>
          </w:p>
          <w:p w14:paraId="019BF36D" w14:textId="77777777" w:rsidR="00CF2781" w:rsidRDefault="00CF2781" w:rsidP="000467CC">
            <w:pPr>
              <w:rPr>
                <w:rStyle w:val="rynqvb"/>
                <w:rFonts w:ascii="Simplified Arabic" w:hAnsi="Simplified Arabic" w:cs="Simplified Arabic"/>
                <w:lang w:val="en"/>
              </w:rPr>
            </w:pPr>
          </w:p>
          <w:p w14:paraId="48667116" w14:textId="77777777"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Its policies, motives and results </w:t>
            </w:r>
          </w:p>
          <w:p w14:paraId="11E3910D" w14:textId="77777777" w:rsidR="00CF2781" w:rsidRDefault="00CF2781" w:rsidP="000467CC">
            <w:pPr>
              <w:rPr>
                <w:rStyle w:val="rynqvb"/>
                <w:rFonts w:ascii="Simplified Arabic" w:hAnsi="Simplified Arabic" w:cs="Simplified Arabic"/>
                <w:lang w:val="en"/>
              </w:rPr>
            </w:pPr>
          </w:p>
          <w:p w14:paraId="102804A6" w14:textId="77777777"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Its policies, motives and evaluation </w:t>
            </w:r>
          </w:p>
          <w:p w14:paraId="7924E219" w14:textId="77777777" w:rsidR="00CF2781" w:rsidRDefault="00CF2781" w:rsidP="000467CC">
            <w:pPr>
              <w:rPr>
                <w:rStyle w:val="rynqvb"/>
                <w:rFonts w:ascii="Simplified Arabic" w:hAnsi="Simplified Arabic" w:cs="Simplified Arabic"/>
                <w:lang w:val="en"/>
              </w:rPr>
            </w:pPr>
          </w:p>
          <w:p w14:paraId="119C1C21" w14:textId="77777777"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Its results Its policies and the lessons learned Of which </w:t>
            </w:r>
          </w:p>
          <w:p w14:paraId="7D8FAD5D" w14:textId="77777777"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Its success factors and lessons learned Of which </w:t>
            </w:r>
          </w:p>
          <w:p w14:paraId="37147A45" w14:textId="77777777" w:rsidR="00CF2781" w:rsidRDefault="00CF2781" w:rsidP="000467CC">
            <w:pPr>
              <w:rPr>
                <w:rStyle w:val="rynqvb"/>
                <w:rFonts w:ascii="Simplified Arabic" w:hAnsi="Simplified Arabic" w:cs="Simplified Arabic"/>
                <w:lang w:val="en"/>
              </w:rPr>
            </w:pPr>
          </w:p>
          <w:p w14:paraId="599CA5D5" w14:textId="77777777"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Its policies and the lessons learned Of which </w:t>
            </w:r>
          </w:p>
          <w:p w14:paraId="77916872" w14:textId="77777777" w:rsidR="00CF2781" w:rsidRDefault="00CF2781" w:rsidP="000467CC">
            <w:pPr>
              <w:rPr>
                <w:rStyle w:val="rynqvb"/>
                <w:rFonts w:ascii="Simplified Arabic" w:hAnsi="Simplified Arabic" w:cs="Simplified Arabic"/>
                <w:lang w:val="en"/>
              </w:rPr>
            </w:pPr>
          </w:p>
          <w:p w14:paraId="42F8CE6D" w14:textId="77777777"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Its success factors and lessons learned Of which </w:t>
            </w:r>
          </w:p>
          <w:p w14:paraId="17F9724E" w14:textId="77777777" w:rsidR="00CF2781" w:rsidRDefault="00CF2781" w:rsidP="000467CC">
            <w:pPr>
              <w:rPr>
                <w:rStyle w:val="rynqvb"/>
                <w:rFonts w:ascii="Simplified Arabic" w:hAnsi="Simplified Arabic" w:cs="Simplified Arabic"/>
                <w:lang w:val="en"/>
              </w:rPr>
            </w:pPr>
          </w:p>
          <w:p w14:paraId="534F22B3" w14:textId="489C9FDB"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Its conditions and requirements for</w:t>
            </w:r>
            <w:r w:rsidR="00CF2781" w:rsidRPr="0063173B">
              <w:rPr>
                <w:rStyle w:val="rynqvb"/>
                <w:rFonts w:ascii="Simplified Arabic" w:hAnsi="Simplified Arabic" w:cs="Simplified Arabic"/>
                <w:lang w:val="en"/>
              </w:rPr>
              <w:t xml:space="preserve"> its success</w:t>
            </w:r>
            <w:r w:rsidRPr="0063173B">
              <w:rPr>
                <w:rStyle w:val="rynqvb"/>
                <w:rFonts w:ascii="Simplified Arabic" w:hAnsi="Simplified Arabic" w:cs="Simplified Arabic"/>
                <w:lang w:val="en"/>
              </w:rPr>
              <w:t xml:space="preserve"> </w:t>
            </w:r>
          </w:p>
          <w:p w14:paraId="04367E3B" w14:textId="4DA418AB" w:rsidR="00CF2781"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lastRenderedPageBreak/>
              <w:t xml:space="preserve">Its concept, objectives and challenges And the opportunities it provides </w:t>
            </w:r>
          </w:p>
          <w:p w14:paraId="718A95FA" w14:textId="77777777" w:rsidR="00CF2781" w:rsidRDefault="00CF2781" w:rsidP="000467CC">
            <w:pPr>
              <w:rPr>
                <w:rStyle w:val="rynqvb"/>
                <w:rFonts w:ascii="Simplified Arabic" w:hAnsi="Simplified Arabic" w:cs="Simplified Arabic"/>
                <w:lang w:val="en"/>
              </w:rPr>
            </w:pPr>
          </w:p>
          <w:p w14:paraId="3275CB97" w14:textId="77777777" w:rsidR="00CF2781" w:rsidRDefault="0063173B" w:rsidP="00CF2781">
            <w:pPr>
              <w:rPr>
                <w:rStyle w:val="rynqvb"/>
                <w:rFonts w:ascii="Simplified Arabic" w:hAnsi="Simplified Arabic" w:cs="Simplified Arabic"/>
                <w:lang w:val="en"/>
              </w:rPr>
            </w:pPr>
            <w:r w:rsidRPr="0063173B">
              <w:rPr>
                <w:rStyle w:val="rynqvb"/>
                <w:rFonts w:ascii="Simplified Arabic" w:hAnsi="Simplified Arabic" w:cs="Simplified Arabic"/>
                <w:lang w:val="en"/>
              </w:rPr>
              <w:t>Its challenges and vision 20</w:t>
            </w:r>
            <w:r w:rsidR="00CF2781">
              <w:rPr>
                <w:rStyle w:val="rynqvb"/>
                <w:rFonts w:ascii="Simplified Arabic" w:hAnsi="Simplified Arabic" w:cs="Simplified Arabic"/>
                <w:lang w:val="en"/>
              </w:rPr>
              <w:t>30</w:t>
            </w:r>
            <w:r w:rsidRPr="0063173B">
              <w:rPr>
                <w:rStyle w:val="rynqvb"/>
                <w:rFonts w:ascii="Simplified Arabic" w:hAnsi="Simplified Arabic" w:cs="Simplified Arabic"/>
                <w:lang w:val="en"/>
              </w:rPr>
              <w:t xml:space="preserve"> </w:t>
            </w:r>
          </w:p>
          <w:p w14:paraId="2C10889F" w14:textId="77777777" w:rsidR="00CF2781" w:rsidRDefault="00CF2781" w:rsidP="00CF2781">
            <w:pPr>
              <w:rPr>
                <w:rStyle w:val="rynqvb"/>
                <w:rFonts w:ascii="Simplified Arabic" w:hAnsi="Simplified Arabic" w:cs="Simplified Arabic"/>
                <w:lang w:val="en"/>
              </w:rPr>
            </w:pPr>
          </w:p>
          <w:p w14:paraId="2436BE32" w14:textId="246AB0E2" w:rsidR="00A33DBB" w:rsidRPr="0063173B" w:rsidRDefault="0063173B" w:rsidP="00CF2781">
            <w:pPr>
              <w:rPr>
                <w:rFonts w:ascii="Simplified Arabic" w:eastAsia="Calibri" w:hAnsi="Simplified Arabic" w:cs="Simplified Arabic"/>
                <w:sz w:val="24"/>
                <w:szCs w:val="24"/>
                <w:rtl/>
                <w:lang w:bidi="ar-IQ"/>
              </w:rPr>
            </w:pPr>
            <w:r w:rsidRPr="0063173B">
              <w:rPr>
                <w:rStyle w:val="rynqvb"/>
                <w:rFonts w:ascii="Simplified Arabic" w:hAnsi="Simplified Arabic" w:cs="Simplified Arabic"/>
                <w:lang w:val="en"/>
              </w:rPr>
              <w:t>Address the problems you face</w:t>
            </w:r>
          </w:p>
        </w:tc>
        <w:tc>
          <w:tcPr>
            <w:tcW w:w="2589" w:type="dxa"/>
            <w:gridSpan w:val="2"/>
            <w:shd w:val="clear" w:color="auto" w:fill="auto"/>
          </w:tcPr>
          <w:p w14:paraId="6323B7C2" w14:textId="77777777"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lastRenderedPageBreak/>
              <w:t>Economic development strategies</w:t>
            </w:r>
          </w:p>
          <w:p w14:paraId="418A75F6" w14:textId="77777777"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 </w:t>
            </w:r>
          </w:p>
          <w:p w14:paraId="2B2F0F22" w14:textId="77777777"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Import substitution strategy </w:t>
            </w:r>
          </w:p>
          <w:p w14:paraId="7FE5A579" w14:textId="77777777" w:rsidR="0063173B" w:rsidRDefault="0063173B" w:rsidP="000467CC">
            <w:pPr>
              <w:rPr>
                <w:rStyle w:val="rynqvb"/>
                <w:rFonts w:ascii="Simplified Arabic" w:hAnsi="Simplified Arabic" w:cs="Simplified Arabic"/>
                <w:lang w:val="en"/>
              </w:rPr>
            </w:pPr>
          </w:p>
          <w:p w14:paraId="618F730C" w14:textId="77777777" w:rsidR="00CF2781" w:rsidRDefault="00CF2781" w:rsidP="000467CC">
            <w:pPr>
              <w:rPr>
                <w:rStyle w:val="rynqvb"/>
                <w:rFonts w:ascii="Simplified Arabic" w:hAnsi="Simplified Arabic" w:cs="Simplified Arabic"/>
                <w:lang w:val="en"/>
              </w:rPr>
            </w:pPr>
          </w:p>
          <w:p w14:paraId="4933A6CD" w14:textId="3CC16012"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Import substitution strategy </w:t>
            </w:r>
          </w:p>
          <w:p w14:paraId="0CFA7C9A" w14:textId="77777777" w:rsidR="0063173B" w:rsidRDefault="0063173B" w:rsidP="000467CC">
            <w:pPr>
              <w:rPr>
                <w:rStyle w:val="rynqvb"/>
                <w:rFonts w:ascii="Simplified Arabic" w:hAnsi="Simplified Arabic" w:cs="Simplified Arabic"/>
                <w:lang w:val="en"/>
              </w:rPr>
            </w:pPr>
          </w:p>
          <w:p w14:paraId="1BD04332" w14:textId="77777777" w:rsidR="00CF2781" w:rsidRDefault="00CF2781" w:rsidP="000467CC">
            <w:pPr>
              <w:rPr>
                <w:rStyle w:val="rynqvb"/>
                <w:rFonts w:ascii="Simplified Arabic" w:hAnsi="Simplified Arabic" w:cs="Simplified Arabic"/>
                <w:lang w:val="en"/>
              </w:rPr>
            </w:pPr>
          </w:p>
          <w:p w14:paraId="4A86230F" w14:textId="2A33AF13"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Export promotion strategy </w:t>
            </w:r>
          </w:p>
          <w:p w14:paraId="4C292D05" w14:textId="77777777" w:rsidR="0063173B" w:rsidRDefault="0063173B" w:rsidP="000467CC">
            <w:pPr>
              <w:rPr>
                <w:rStyle w:val="rynqvb"/>
                <w:rFonts w:ascii="Simplified Arabic" w:hAnsi="Simplified Arabic" w:cs="Simplified Arabic"/>
                <w:lang w:val="en"/>
              </w:rPr>
            </w:pPr>
          </w:p>
          <w:p w14:paraId="1AED0327" w14:textId="77777777"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Export promotion strategy </w:t>
            </w:r>
          </w:p>
          <w:p w14:paraId="3F996E85" w14:textId="77777777" w:rsidR="0063173B" w:rsidRDefault="0063173B" w:rsidP="000467CC">
            <w:pPr>
              <w:rPr>
                <w:rStyle w:val="rynqvb"/>
                <w:rFonts w:ascii="Simplified Arabic" w:hAnsi="Simplified Arabic" w:cs="Simplified Arabic"/>
                <w:lang w:val="en"/>
              </w:rPr>
            </w:pPr>
          </w:p>
          <w:p w14:paraId="34A18E48" w14:textId="77777777" w:rsidR="00CF2781" w:rsidRDefault="00CF2781" w:rsidP="000467CC">
            <w:pPr>
              <w:rPr>
                <w:rStyle w:val="rynqvb"/>
                <w:rFonts w:ascii="Simplified Arabic" w:hAnsi="Simplified Arabic" w:cs="Simplified Arabic"/>
                <w:lang w:val="en"/>
              </w:rPr>
            </w:pPr>
          </w:p>
          <w:p w14:paraId="28729B67" w14:textId="4978A6BD"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Economic globalization strategy </w:t>
            </w:r>
          </w:p>
          <w:p w14:paraId="47D4629C" w14:textId="77777777" w:rsidR="0063173B" w:rsidRDefault="0063173B" w:rsidP="000467CC">
            <w:pPr>
              <w:rPr>
                <w:rStyle w:val="rynqvb"/>
                <w:rFonts w:ascii="Simplified Arabic" w:hAnsi="Simplified Arabic" w:cs="Simplified Arabic"/>
                <w:lang w:val="en"/>
              </w:rPr>
            </w:pPr>
          </w:p>
          <w:p w14:paraId="0252D68E" w14:textId="77777777"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Strategy to attract foreign investment Direct </w:t>
            </w:r>
          </w:p>
          <w:p w14:paraId="38C6020D" w14:textId="77777777" w:rsidR="0063173B" w:rsidRDefault="0063173B" w:rsidP="000467CC">
            <w:pPr>
              <w:rPr>
                <w:rStyle w:val="rynqvb"/>
                <w:rFonts w:ascii="Simplified Arabic" w:hAnsi="Simplified Arabic" w:cs="Simplified Arabic"/>
                <w:lang w:val="en"/>
              </w:rPr>
            </w:pPr>
          </w:p>
          <w:p w14:paraId="5B59814B" w14:textId="77777777"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South Korea's development experience </w:t>
            </w:r>
          </w:p>
          <w:p w14:paraId="736DA3C2" w14:textId="77777777" w:rsidR="0063173B" w:rsidRDefault="0063173B" w:rsidP="000467CC">
            <w:pPr>
              <w:rPr>
                <w:rStyle w:val="rynqvb"/>
                <w:rFonts w:ascii="Simplified Arabic" w:hAnsi="Simplified Arabic" w:cs="Simplified Arabic"/>
                <w:lang w:val="en"/>
              </w:rPr>
            </w:pPr>
          </w:p>
          <w:p w14:paraId="4A572678" w14:textId="77777777"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South Korea's development experience</w:t>
            </w:r>
          </w:p>
          <w:p w14:paraId="1DBEA906" w14:textId="77777777" w:rsidR="0063173B" w:rsidRDefault="0063173B" w:rsidP="000467CC">
            <w:pPr>
              <w:rPr>
                <w:rStyle w:val="rynqvb"/>
                <w:rFonts w:ascii="Simplified Arabic" w:hAnsi="Simplified Arabic" w:cs="Simplified Arabic"/>
                <w:lang w:val="en"/>
              </w:rPr>
            </w:pPr>
          </w:p>
          <w:p w14:paraId="54CA8F72" w14:textId="77777777"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 Malaysia's development experience </w:t>
            </w:r>
          </w:p>
          <w:p w14:paraId="632FE627" w14:textId="77777777" w:rsidR="0063173B" w:rsidRDefault="0063173B" w:rsidP="000467CC">
            <w:pPr>
              <w:rPr>
                <w:rStyle w:val="rynqvb"/>
                <w:rFonts w:ascii="Simplified Arabic" w:hAnsi="Simplified Arabic" w:cs="Simplified Arabic"/>
                <w:lang w:val="en"/>
              </w:rPr>
            </w:pPr>
          </w:p>
          <w:p w14:paraId="12F313EB" w14:textId="77777777"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Malaysia's development experience </w:t>
            </w:r>
          </w:p>
          <w:p w14:paraId="02EBA900" w14:textId="77777777" w:rsidR="0063173B" w:rsidRDefault="0063173B" w:rsidP="000467CC">
            <w:pPr>
              <w:rPr>
                <w:rStyle w:val="rynqvb"/>
                <w:rFonts w:ascii="Simplified Arabic" w:hAnsi="Simplified Arabic" w:cs="Simplified Arabic"/>
                <w:lang w:val="en"/>
              </w:rPr>
            </w:pPr>
          </w:p>
          <w:p w14:paraId="60584754" w14:textId="77777777"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Independent development strategy And self-reliance </w:t>
            </w:r>
          </w:p>
          <w:p w14:paraId="6876D979" w14:textId="77777777" w:rsidR="0063173B" w:rsidRDefault="0063173B" w:rsidP="000467CC">
            <w:pPr>
              <w:rPr>
                <w:rStyle w:val="rynqvb"/>
                <w:rFonts w:ascii="Simplified Arabic" w:hAnsi="Simplified Arabic" w:cs="Simplified Arabic"/>
                <w:lang w:val="en"/>
              </w:rPr>
            </w:pPr>
          </w:p>
          <w:p w14:paraId="0B8DE7F1" w14:textId="77777777"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lastRenderedPageBreak/>
              <w:t xml:space="preserve">Sustainable development strategy </w:t>
            </w:r>
          </w:p>
          <w:p w14:paraId="0B2E4F81" w14:textId="77777777" w:rsidR="0063173B" w:rsidRDefault="0063173B" w:rsidP="000467CC">
            <w:pPr>
              <w:rPr>
                <w:rStyle w:val="rynqvb"/>
                <w:rFonts w:ascii="Simplified Arabic" w:hAnsi="Simplified Arabic" w:cs="Simplified Arabic"/>
                <w:lang w:val="en"/>
              </w:rPr>
            </w:pPr>
          </w:p>
          <w:p w14:paraId="1E76C457" w14:textId="77777777" w:rsidR="00CF2781" w:rsidRDefault="00CF2781" w:rsidP="000467CC">
            <w:pPr>
              <w:rPr>
                <w:rStyle w:val="rynqvb"/>
                <w:rFonts w:ascii="Simplified Arabic" w:hAnsi="Simplified Arabic" w:cs="Simplified Arabic"/>
                <w:lang w:val="en"/>
              </w:rPr>
            </w:pPr>
          </w:p>
          <w:p w14:paraId="59C2489A" w14:textId="3B0DE0D3" w:rsidR="0063173B" w:rsidRDefault="0063173B" w:rsidP="000467CC">
            <w:pPr>
              <w:rPr>
                <w:rStyle w:val="rynqvb"/>
                <w:rFonts w:ascii="Simplified Arabic" w:hAnsi="Simplified Arabic" w:cs="Simplified Arabic"/>
                <w:lang w:val="en"/>
              </w:rPr>
            </w:pPr>
            <w:r w:rsidRPr="0063173B">
              <w:rPr>
                <w:rStyle w:val="rynqvb"/>
                <w:rFonts w:ascii="Simplified Arabic" w:hAnsi="Simplified Arabic" w:cs="Simplified Arabic"/>
                <w:lang w:val="en"/>
              </w:rPr>
              <w:t xml:space="preserve">Economic development in Iraq </w:t>
            </w:r>
          </w:p>
          <w:p w14:paraId="0B5718C8" w14:textId="77777777" w:rsidR="0063173B" w:rsidRDefault="0063173B" w:rsidP="000467CC">
            <w:pPr>
              <w:rPr>
                <w:rStyle w:val="rynqvb"/>
                <w:rFonts w:ascii="Simplified Arabic" w:hAnsi="Simplified Arabic" w:cs="Simplified Arabic"/>
                <w:lang w:val="en"/>
              </w:rPr>
            </w:pPr>
          </w:p>
          <w:p w14:paraId="4A39F4F9" w14:textId="73AB3D2F" w:rsidR="00A33DBB" w:rsidRPr="0063173B" w:rsidRDefault="0063173B" w:rsidP="000467CC">
            <w:pPr>
              <w:rPr>
                <w:rFonts w:ascii="Simplified Arabic" w:eastAsia="Calibri" w:hAnsi="Simplified Arabic" w:cs="Simplified Arabic"/>
                <w:sz w:val="24"/>
                <w:szCs w:val="24"/>
                <w:rtl/>
                <w:lang w:bidi="ar-IQ"/>
              </w:rPr>
            </w:pPr>
            <w:r w:rsidRPr="0063173B">
              <w:rPr>
                <w:rStyle w:val="rynqvb"/>
                <w:rFonts w:ascii="Simplified Arabic" w:hAnsi="Simplified Arabic" w:cs="Simplified Arabic"/>
                <w:lang w:val="en"/>
              </w:rPr>
              <w:t>Economic development in Iraq</w:t>
            </w:r>
          </w:p>
        </w:tc>
        <w:tc>
          <w:tcPr>
            <w:tcW w:w="992" w:type="dxa"/>
            <w:shd w:val="clear" w:color="auto" w:fill="auto"/>
          </w:tcPr>
          <w:p w14:paraId="1CC64BBE" w14:textId="013A1AC7" w:rsidR="004E65EA" w:rsidRPr="00A138F9" w:rsidRDefault="004E65EA" w:rsidP="00A138F9">
            <w:pPr>
              <w:shd w:val="clear" w:color="auto" w:fill="FFFFFF"/>
              <w:autoSpaceDE w:val="0"/>
              <w:autoSpaceDN w:val="0"/>
              <w:adjustRightInd w:val="0"/>
              <w:ind w:right="-426"/>
              <w:rPr>
                <w:rFonts w:ascii="Simplified Arabic" w:eastAsia="Calibri" w:hAnsi="Simplified Arabic" w:cs="Simplified Arabic"/>
                <w:color w:val="000000"/>
                <w:rtl/>
                <w:lang w:bidi="ar-IQ"/>
              </w:rPr>
            </w:pPr>
            <w:r w:rsidRPr="00A138F9">
              <w:rPr>
                <w:rStyle w:val="jlqj4b"/>
                <w:rFonts w:ascii="Simplified Arabic" w:hAnsi="Simplified Arabic" w:cs="Simplified Arabic"/>
                <w:lang w:val="en"/>
              </w:rPr>
              <w:lastRenderedPageBreak/>
              <w:t>lecture</w:t>
            </w:r>
          </w:p>
          <w:p w14:paraId="43C7A816" w14:textId="27520C88" w:rsidR="000467CC" w:rsidRDefault="000467CC" w:rsidP="000467CC">
            <w:pPr>
              <w:rPr>
                <w:rStyle w:val="jlqj4b"/>
                <w:rFonts w:ascii="Simplified Arabic" w:hAnsi="Simplified Arabic" w:cs="Simplified Arabic"/>
                <w:lang w:val="en"/>
              </w:rPr>
            </w:pPr>
          </w:p>
          <w:p w14:paraId="11B77348" w14:textId="77777777" w:rsidR="00A138F9" w:rsidRPr="00A138F9" w:rsidRDefault="00A138F9" w:rsidP="000467CC">
            <w:pPr>
              <w:rPr>
                <w:rStyle w:val="jlqj4b"/>
                <w:rFonts w:ascii="Simplified Arabic" w:hAnsi="Simplified Arabic" w:cs="Simplified Arabic"/>
                <w:rtl/>
                <w:lang w:val="en"/>
              </w:rPr>
            </w:pPr>
          </w:p>
          <w:p w14:paraId="12F84C6F" w14:textId="2C2287FC" w:rsidR="004E65EA" w:rsidRPr="00A138F9" w:rsidRDefault="004E65EA"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t>lecture</w:t>
            </w:r>
          </w:p>
          <w:p w14:paraId="2F86A5C4" w14:textId="2C3D2069" w:rsidR="00303ED6" w:rsidRPr="00A138F9" w:rsidRDefault="00303ED6" w:rsidP="000467CC">
            <w:pPr>
              <w:rPr>
                <w:rStyle w:val="jlqj4b"/>
                <w:rFonts w:ascii="Simplified Arabic" w:hAnsi="Simplified Arabic" w:cs="Simplified Arabic"/>
                <w:rtl/>
                <w:lang w:val="en"/>
              </w:rPr>
            </w:pPr>
          </w:p>
          <w:p w14:paraId="7E27F3B7" w14:textId="77777777" w:rsidR="00303ED6" w:rsidRPr="00A138F9" w:rsidRDefault="00303ED6" w:rsidP="000467CC">
            <w:pPr>
              <w:rPr>
                <w:rStyle w:val="jlqj4b"/>
                <w:rFonts w:ascii="Simplified Arabic" w:hAnsi="Simplified Arabic" w:cs="Simplified Arabic"/>
                <w:rtl/>
                <w:lang w:val="en"/>
              </w:rPr>
            </w:pPr>
          </w:p>
          <w:p w14:paraId="30A2A60C" w14:textId="445EA68B" w:rsidR="004E65EA" w:rsidRPr="00A138F9" w:rsidRDefault="004E65EA"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t>lecture</w:t>
            </w:r>
          </w:p>
          <w:p w14:paraId="2CDBA8E2" w14:textId="5555F69A" w:rsidR="00DA0262" w:rsidRDefault="00DA0262" w:rsidP="000467CC">
            <w:pPr>
              <w:rPr>
                <w:rFonts w:ascii="Simplified Arabic" w:eastAsia="Calibri" w:hAnsi="Simplified Arabic" w:cs="Simplified Arabic"/>
                <w:lang w:bidi="ar-IQ"/>
              </w:rPr>
            </w:pPr>
          </w:p>
          <w:p w14:paraId="5DE250F4" w14:textId="77777777" w:rsidR="00A138F9" w:rsidRPr="00A138F9" w:rsidRDefault="00A138F9" w:rsidP="000467CC">
            <w:pPr>
              <w:rPr>
                <w:rFonts w:ascii="Simplified Arabic" w:eastAsia="Calibri" w:hAnsi="Simplified Arabic" w:cs="Simplified Arabic"/>
                <w:rtl/>
                <w:lang w:bidi="ar-IQ"/>
              </w:rPr>
            </w:pPr>
          </w:p>
          <w:p w14:paraId="6C707DC3" w14:textId="597B5766" w:rsidR="004E65EA" w:rsidRPr="00A138F9" w:rsidRDefault="004E65EA" w:rsidP="00A138F9">
            <w:pPr>
              <w:rPr>
                <w:rFonts w:ascii="Simplified Arabic" w:eastAsia="Calibri" w:hAnsi="Simplified Arabic" w:cs="Simplified Arabic"/>
                <w:rtl/>
                <w:lang w:bidi="ar-IQ"/>
              </w:rPr>
            </w:pPr>
            <w:r w:rsidRPr="00A138F9">
              <w:rPr>
                <w:rStyle w:val="jlqj4b"/>
                <w:rFonts w:ascii="Simplified Arabic" w:hAnsi="Simplified Arabic" w:cs="Simplified Arabic"/>
                <w:lang w:val="en"/>
              </w:rPr>
              <w:t>lecture</w:t>
            </w:r>
          </w:p>
          <w:p w14:paraId="1471A901" w14:textId="77777777" w:rsidR="00303ED6" w:rsidRPr="00A138F9" w:rsidRDefault="00303ED6" w:rsidP="000467CC">
            <w:pPr>
              <w:rPr>
                <w:rStyle w:val="jlqj4b"/>
                <w:rFonts w:ascii="Simplified Arabic" w:hAnsi="Simplified Arabic" w:cs="Simplified Arabic"/>
                <w:rtl/>
                <w:lang w:val="en" w:bidi="ar-IQ"/>
              </w:rPr>
            </w:pPr>
          </w:p>
          <w:p w14:paraId="0F825B78" w14:textId="0FE28E49" w:rsidR="004E65EA" w:rsidRPr="00A138F9" w:rsidRDefault="004E65EA" w:rsidP="00A138F9">
            <w:pPr>
              <w:rPr>
                <w:rFonts w:ascii="Simplified Arabic" w:eastAsia="Calibri" w:hAnsi="Simplified Arabic" w:cs="Simplified Arabic"/>
                <w:rtl/>
                <w:lang w:bidi="ar-IQ"/>
              </w:rPr>
            </w:pPr>
            <w:r w:rsidRPr="00A138F9">
              <w:rPr>
                <w:rStyle w:val="jlqj4b"/>
                <w:rFonts w:ascii="Simplified Arabic" w:hAnsi="Simplified Arabic" w:cs="Simplified Arabic"/>
                <w:lang w:val="en"/>
              </w:rPr>
              <w:t>lecture</w:t>
            </w:r>
          </w:p>
          <w:p w14:paraId="7A378987" w14:textId="7D2AA6DC" w:rsidR="004E65EA" w:rsidRPr="00A138F9" w:rsidRDefault="004E65EA" w:rsidP="000467CC">
            <w:pPr>
              <w:rPr>
                <w:rFonts w:ascii="Simplified Arabic" w:eastAsia="Calibri" w:hAnsi="Simplified Arabic" w:cs="Simplified Arabic"/>
                <w:rtl/>
                <w:lang w:bidi="ar-IQ"/>
              </w:rPr>
            </w:pPr>
          </w:p>
          <w:p w14:paraId="3F705E2B" w14:textId="77777777" w:rsidR="00303ED6" w:rsidRPr="00A138F9" w:rsidRDefault="00303ED6" w:rsidP="000467CC">
            <w:pPr>
              <w:rPr>
                <w:rStyle w:val="jlqj4b"/>
                <w:rFonts w:ascii="Simplified Arabic" w:hAnsi="Simplified Arabic" w:cs="Simplified Arabic"/>
                <w:rtl/>
                <w:lang w:val="en"/>
              </w:rPr>
            </w:pPr>
          </w:p>
          <w:p w14:paraId="08B1BCE2" w14:textId="3E971ED3" w:rsidR="004E65EA" w:rsidRPr="00A138F9" w:rsidRDefault="004E65EA" w:rsidP="00A138F9">
            <w:pPr>
              <w:rPr>
                <w:rFonts w:ascii="Simplified Arabic" w:eastAsia="Calibri" w:hAnsi="Simplified Arabic" w:cs="Simplified Arabic"/>
                <w:rtl/>
                <w:lang w:bidi="ar-IQ"/>
              </w:rPr>
            </w:pPr>
            <w:r w:rsidRPr="00A138F9">
              <w:rPr>
                <w:rStyle w:val="jlqj4b"/>
                <w:rFonts w:ascii="Simplified Arabic" w:hAnsi="Simplified Arabic" w:cs="Simplified Arabic"/>
                <w:lang w:val="en"/>
              </w:rPr>
              <w:t>lecture</w:t>
            </w:r>
          </w:p>
          <w:p w14:paraId="0D74EDB2" w14:textId="6ECAF9AD" w:rsidR="004E65EA" w:rsidRPr="00A138F9" w:rsidRDefault="004E65EA" w:rsidP="000467CC">
            <w:pPr>
              <w:rPr>
                <w:rFonts w:ascii="Simplified Arabic" w:eastAsia="Calibri" w:hAnsi="Simplified Arabic" w:cs="Simplified Arabic"/>
                <w:rtl/>
                <w:lang w:bidi="ar-IQ"/>
              </w:rPr>
            </w:pPr>
          </w:p>
          <w:p w14:paraId="41D91CB1" w14:textId="77777777" w:rsidR="00303ED6" w:rsidRPr="00A138F9" w:rsidRDefault="00303ED6" w:rsidP="000467CC">
            <w:pPr>
              <w:rPr>
                <w:rStyle w:val="jlqj4b"/>
                <w:rFonts w:ascii="Simplified Arabic" w:hAnsi="Simplified Arabic" w:cs="Simplified Arabic"/>
                <w:rtl/>
                <w:lang w:val="en"/>
              </w:rPr>
            </w:pPr>
          </w:p>
          <w:p w14:paraId="7BD94C05" w14:textId="36FA77F7" w:rsidR="004E65EA" w:rsidRPr="00A138F9" w:rsidRDefault="004E65EA"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t>lecture</w:t>
            </w:r>
          </w:p>
          <w:p w14:paraId="06E944E5" w14:textId="77777777" w:rsidR="004E65EA" w:rsidRPr="00A138F9" w:rsidRDefault="004E65EA" w:rsidP="000467CC">
            <w:pPr>
              <w:rPr>
                <w:rFonts w:ascii="Simplified Arabic" w:eastAsia="Calibri" w:hAnsi="Simplified Arabic" w:cs="Simplified Arabic"/>
                <w:rtl/>
                <w:lang w:bidi="ar-IQ"/>
              </w:rPr>
            </w:pPr>
          </w:p>
          <w:p w14:paraId="5678066E" w14:textId="77777777" w:rsidR="004E65EA" w:rsidRPr="00A138F9" w:rsidRDefault="004E65EA" w:rsidP="000467CC">
            <w:pPr>
              <w:rPr>
                <w:rFonts w:ascii="Simplified Arabic" w:eastAsia="Calibri" w:hAnsi="Simplified Arabic" w:cs="Simplified Arabic"/>
                <w:rtl/>
                <w:lang w:bidi="ar-IQ"/>
              </w:rPr>
            </w:pPr>
          </w:p>
          <w:p w14:paraId="7D2F8E02" w14:textId="6CA3F431" w:rsidR="0079145A" w:rsidRPr="00A138F9" w:rsidRDefault="004E65EA" w:rsidP="00A138F9">
            <w:pPr>
              <w:rPr>
                <w:rFonts w:ascii="Simplified Arabic" w:eastAsia="Calibri" w:hAnsi="Simplified Arabic" w:cs="Simplified Arabic"/>
                <w:rtl/>
                <w:lang w:bidi="ar-IQ"/>
              </w:rPr>
            </w:pPr>
            <w:r w:rsidRPr="00A138F9">
              <w:rPr>
                <w:rStyle w:val="jlqj4b"/>
                <w:rFonts w:ascii="Simplified Arabic" w:hAnsi="Simplified Arabic" w:cs="Simplified Arabic"/>
                <w:lang w:val="en"/>
              </w:rPr>
              <w:t>lecture</w:t>
            </w:r>
          </w:p>
          <w:p w14:paraId="38DD74BF" w14:textId="77777777" w:rsidR="004E65EA" w:rsidRPr="00A138F9" w:rsidRDefault="004E65EA" w:rsidP="000467CC">
            <w:pPr>
              <w:rPr>
                <w:rFonts w:ascii="Simplified Arabic" w:eastAsia="Calibri" w:hAnsi="Simplified Arabic" w:cs="Simplified Arabic"/>
                <w:rtl/>
                <w:lang w:bidi="ar-IQ"/>
              </w:rPr>
            </w:pPr>
          </w:p>
          <w:p w14:paraId="5DAFA60F" w14:textId="77777777" w:rsidR="00427AAC" w:rsidRPr="00A138F9" w:rsidRDefault="00427AAC" w:rsidP="000467CC">
            <w:pPr>
              <w:rPr>
                <w:rStyle w:val="jlqj4b"/>
                <w:rFonts w:ascii="Simplified Arabic" w:hAnsi="Simplified Arabic" w:cs="Simplified Arabic"/>
                <w:rtl/>
                <w:lang w:val="en"/>
              </w:rPr>
            </w:pPr>
          </w:p>
          <w:p w14:paraId="5158F168" w14:textId="3D8E8791" w:rsidR="00563438" w:rsidRPr="00A138F9" w:rsidRDefault="004E65EA" w:rsidP="00A138F9">
            <w:pPr>
              <w:rPr>
                <w:rStyle w:val="jlqj4b"/>
                <w:rFonts w:ascii="Simplified Arabic" w:eastAsia="Calibri" w:hAnsi="Simplified Arabic" w:cs="Simplified Arabic"/>
                <w:lang w:bidi="ar-IQ"/>
              </w:rPr>
            </w:pPr>
            <w:r w:rsidRPr="00A138F9">
              <w:rPr>
                <w:rStyle w:val="jlqj4b"/>
                <w:rFonts w:ascii="Simplified Arabic" w:hAnsi="Simplified Arabic" w:cs="Simplified Arabic"/>
                <w:lang w:val="en"/>
              </w:rPr>
              <w:t>lecture</w:t>
            </w:r>
          </w:p>
          <w:p w14:paraId="1EE896DB" w14:textId="51EADFEB" w:rsidR="00563438" w:rsidRPr="00A138F9" w:rsidRDefault="00563438" w:rsidP="000467CC">
            <w:pPr>
              <w:rPr>
                <w:rStyle w:val="jlqj4b"/>
                <w:rFonts w:ascii="Simplified Arabic" w:hAnsi="Simplified Arabic" w:cs="Simplified Arabic"/>
                <w:lang w:val="en"/>
              </w:rPr>
            </w:pPr>
          </w:p>
          <w:p w14:paraId="3A9D11E3" w14:textId="2B1B1158" w:rsidR="00563438" w:rsidRPr="00A138F9" w:rsidRDefault="00563438" w:rsidP="000467CC">
            <w:pPr>
              <w:rPr>
                <w:rStyle w:val="jlqj4b"/>
                <w:rFonts w:ascii="Simplified Arabic" w:hAnsi="Simplified Arabic" w:cs="Simplified Arabic"/>
                <w:lang w:val="en"/>
              </w:rPr>
            </w:pPr>
          </w:p>
          <w:p w14:paraId="38761CD2" w14:textId="0F9CA168" w:rsidR="004E65EA" w:rsidRPr="00A138F9" w:rsidRDefault="00D15764" w:rsidP="00D15764">
            <w:pPr>
              <w:rPr>
                <w:rFonts w:ascii="Simplified Arabic" w:eastAsia="Calibri" w:hAnsi="Simplified Arabic" w:cs="Simplified Arabic"/>
                <w:lang w:bidi="ar-IQ"/>
              </w:rPr>
            </w:pPr>
            <w:r w:rsidRPr="00A138F9">
              <w:rPr>
                <w:rStyle w:val="jlqj4b"/>
                <w:rFonts w:ascii="Simplified Arabic" w:hAnsi="Simplified Arabic" w:cs="Simplified Arabic"/>
                <w:lang w:val="en"/>
              </w:rPr>
              <w:t>L</w:t>
            </w:r>
            <w:r w:rsidR="00563438" w:rsidRPr="00A138F9">
              <w:rPr>
                <w:rStyle w:val="jlqj4b"/>
                <w:rFonts w:ascii="Simplified Arabic" w:hAnsi="Simplified Arabic" w:cs="Simplified Arabic"/>
                <w:lang w:val="en"/>
              </w:rPr>
              <w:t>ecture</w:t>
            </w:r>
          </w:p>
          <w:p w14:paraId="5BB8F8CE" w14:textId="77777777" w:rsidR="00D15764" w:rsidRPr="00A138F9" w:rsidRDefault="00D15764" w:rsidP="00D15764">
            <w:pPr>
              <w:rPr>
                <w:rFonts w:ascii="Simplified Arabic" w:eastAsia="Calibri" w:hAnsi="Simplified Arabic" w:cs="Simplified Arabic"/>
                <w:rtl/>
                <w:lang w:bidi="ar-IQ"/>
              </w:rPr>
            </w:pPr>
          </w:p>
          <w:p w14:paraId="6E22CB59" w14:textId="52E260CF" w:rsidR="004E65EA" w:rsidRPr="00A138F9" w:rsidRDefault="004E65EA" w:rsidP="000467CC">
            <w:pPr>
              <w:rPr>
                <w:rFonts w:ascii="Simplified Arabic" w:eastAsia="Calibri" w:hAnsi="Simplified Arabic" w:cs="Simplified Arabic"/>
                <w:rtl/>
                <w:lang w:bidi="ar-IQ"/>
              </w:rPr>
            </w:pPr>
          </w:p>
          <w:p w14:paraId="7B423388" w14:textId="313871D3" w:rsidR="004E65EA" w:rsidRPr="00A138F9" w:rsidRDefault="004E65EA"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t>lecture</w:t>
            </w:r>
          </w:p>
          <w:p w14:paraId="4FB2D6ED" w14:textId="166F924A" w:rsidR="00D15764" w:rsidRPr="00A138F9" w:rsidRDefault="00D15764" w:rsidP="000467CC">
            <w:pPr>
              <w:rPr>
                <w:rStyle w:val="jlqj4b"/>
                <w:rFonts w:ascii="Simplified Arabic" w:hAnsi="Simplified Arabic" w:cs="Simplified Arabic"/>
                <w:lang w:val="en"/>
              </w:rPr>
            </w:pPr>
          </w:p>
          <w:p w14:paraId="0CBE75DB" w14:textId="77777777" w:rsidR="00D15764" w:rsidRPr="00A138F9" w:rsidRDefault="00D15764" w:rsidP="000467CC">
            <w:pPr>
              <w:rPr>
                <w:rStyle w:val="jlqj4b"/>
                <w:rFonts w:ascii="Simplified Arabic" w:hAnsi="Simplified Arabic" w:cs="Simplified Arabic"/>
                <w:lang w:val="en"/>
              </w:rPr>
            </w:pPr>
          </w:p>
          <w:p w14:paraId="6BDA72A5" w14:textId="18FD7D0B" w:rsidR="004E65EA" w:rsidRPr="00A138F9" w:rsidRDefault="004E65EA"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t>lecture</w:t>
            </w:r>
          </w:p>
          <w:p w14:paraId="10AF3832" w14:textId="77777777" w:rsidR="004E65EA" w:rsidRPr="00A138F9" w:rsidRDefault="004E65EA" w:rsidP="000467CC">
            <w:pPr>
              <w:rPr>
                <w:rFonts w:ascii="Simplified Arabic" w:eastAsia="Calibri" w:hAnsi="Simplified Arabic" w:cs="Simplified Arabic"/>
                <w:rtl/>
                <w:lang w:bidi="ar-IQ"/>
              </w:rPr>
            </w:pPr>
          </w:p>
          <w:p w14:paraId="2CDD5F13" w14:textId="77777777" w:rsidR="004E65EA" w:rsidRPr="00A138F9" w:rsidRDefault="004E65EA" w:rsidP="000467CC">
            <w:pPr>
              <w:rPr>
                <w:rFonts w:ascii="Simplified Arabic" w:eastAsia="Calibri" w:hAnsi="Simplified Arabic" w:cs="Simplified Arabic"/>
                <w:rtl/>
                <w:lang w:bidi="ar-IQ"/>
              </w:rPr>
            </w:pPr>
          </w:p>
          <w:p w14:paraId="4A1C9B28" w14:textId="79FDFDEA" w:rsidR="004E65EA" w:rsidRPr="00A138F9" w:rsidRDefault="004E65EA"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lastRenderedPageBreak/>
              <w:t>lecture</w:t>
            </w:r>
          </w:p>
          <w:p w14:paraId="5739AE7C" w14:textId="45A5B6EB" w:rsidR="004E65EA" w:rsidRPr="00A138F9" w:rsidRDefault="004E65EA" w:rsidP="000467CC">
            <w:pPr>
              <w:rPr>
                <w:rFonts w:ascii="Simplified Arabic" w:eastAsia="Calibri" w:hAnsi="Simplified Arabic" w:cs="Simplified Arabic"/>
                <w:rtl/>
                <w:lang w:bidi="ar-IQ"/>
              </w:rPr>
            </w:pPr>
          </w:p>
          <w:p w14:paraId="01672D1E" w14:textId="06D07A67" w:rsidR="004E65EA" w:rsidRDefault="004E65EA" w:rsidP="000467CC">
            <w:pPr>
              <w:rPr>
                <w:rFonts w:ascii="Simplified Arabic" w:eastAsia="Calibri" w:hAnsi="Simplified Arabic" w:cs="Simplified Arabic"/>
                <w:lang w:bidi="ar-IQ"/>
              </w:rPr>
            </w:pPr>
          </w:p>
          <w:p w14:paraId="06F487EE" w14:textId="77777777" w:rsidR="00C2184E" w:rsidRPr="00A138F9" w:rsidRDefault="00C2184E" w:rsidP="000467CC">
            <w:pPr>
              <w:rPr>
                <w:rFonts w:ascii="Simplified Arabic" w:eastAsia="Calibri" w:hAnsi="Simplified Arabic" w:cs="Simplified Arabic"/>
                <w:rtl/>
                <w:lang w:bidi="ar-IQ"/>
              </w:rPr>
            </w:pPr>
          </w:p>
          <w:p w14:paraId="2CB5E0F8" w14:textId="30784320" w:rsidR="00D15764" w:rsidRPr="00A138F9" w:rsidRDefault="004E65EA"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t>lecture</w:t>
            </w:r>
          </w:p>
          <w:p w14:paraId="10B3E6E3" w14:textId="3F06F7DD" w:rsidR="00D15764" w:rsidRPr="00A138F9" w:rsidRDefault="00D15764" w:rsidP="00D15764">
            <w:pPr>
              <w:rPr>
                <w:rFonts w:ascii="Simplified Arabic" w:eastAsia="Calibri" w:hAnsi="Simplified Arabic" w:cs="Simplified Arabic"/>
                <w:rtl/>
                <w:lang w:bidi="ar-IQ"/>
              </w:rPr>
            </w:pPr>
          </w:p>
          <w:p w14:paraId="095FAB39" w14:textId="33416ED2" w:rsidR="00D15764" w:rsidRPr="00A138F9" w:rsidRDefault="00D15764" w:rsidP="00D15764">
            <w:pPr>
              <w:rPr>
                <w:rFonts w:ascii="Simplified Arabic" w:eastAsia="Calibri" w:hAnsi="Simplified Arabic" w:cs="Simplified Arabic"/>
                <w:rtl/>
                <w:lang w:bidi="ar-IQ"/>
              </w:rPr>
            </w:pPr>
          </w:p>
          <w:p w14:paraId="70452BF4" w14:textId="77543C24" w:rsidR="00A33DBB" w:rsidRPr="00A138F9" w:rsidRDefault="00D15764" w:rsidP="00D15764">
            <w:pPr>
              <w:rPr>
                <w:rFonts w:ascii="Simplified Arabic" w:eastAsia="Calibri" w:hAnsi="Simplified Arabic" w:cs="Simplified Arabic"/>
                <w:rtl/>
                <w:lang w:bidi="ar-IQ"/>
              </w:rPr>
            </w:pPr>
            <w:r w:rsidRPr="00A138F9">
              <w:rPr>
                <w:rStyle w:val="jlqj4b"/>
                <w:rFonts w:ascii="Simplified Arabic" w:hAnsi="Simplified Arabic" w:cs="Simplified Arabic"/>
                <w:lang w:val="en"/>
              </w:rPr>
              <w:t>lecture</w:t>
            </w:r>
          </w:p>
        </w:tc>
        <w:tc>
          <w:tcPr>
            <w:tcW w:w="1885" w:type="dxa"/>
            <w:shd w:val="clear" w:color="auto" w:fill="auto"/>
          </w:tcPr>
          <w:p w14:paraId="332047E2" w14:textId="23B77701" w:rsidR="00DA0262" w:rsidRPr="00A138F9" w:rsidRDefault="00DA0262" w:rsidP="000467CC">
            <w:pPr>
              <w:shd w:val="clear" w:color="auto" w:fill="FFFFFF"/>
              <w:autoSpaceDE w:val="0"/>
              <w:autoSpaceDN w:val="0"/>
              <w:adjustRightInd w:val="0"/>
              <w:ind w:right="-426"/>
              <w:jc w:val="both"/>
              <w:rPr>
                <w:rFonts w:ascii="Simplified Arabic" w:eastAsia="Calibri" w:hAnsi="Simplified Arabic" w:cs="Simplified Arabic"/>
                <w:color w:val="000000"/>
                <w:rtl/>
                <w:lang w:bidi="ar-IQ"/>
              </w:rPr>
            </w:pPr>
            <w:r w:rsidRPr="00A138F9">
              <w:rPr>
                <w:rFonts w:ascii="Simplified Arabic" w:hAnsi="Simplified Arabic" w:cs="Simplified Arabic"/>
              </w:rPr>
              <w:lastRenderedPageBreak/>
              <w:t>daily preparation</w:t>
            </w:r>
          </w:p>
          <w:p w14:paraId="505D3056" w14:textId="08284B90" w:rsidR="00DA0262" w:rsidRPr="00A138F9" w:rsidRDefault="00DA0262" w:rsidP="000467CC">
            <w:pPr>
              <w:rPr>
                <w:rFonts w:ascii="Simplified Arabic" w:eastAsia="Calibri" w:hAnsi="Simplified Arabic" w:cs="Simplified Arabic"/>
                <w:rtl/>
                <w:lang w:bidi="ar-IQ"/>
              </w:rPr>
            </w:pPr>
          </w:p>
          <w:p w14:paraId="47DE83BD" w14:textId="77777777" w:rsidR="000467CC" w:rsidRPr="00A138F9" w:rsidRDefault="000467CC" w:rsidP="000467CC">
            <w:pPr>
              <w:rPr>
                <w:rStyle w:val="jlqj4b"/>
                <w:rFonts w:ascii="Simplified Arabic" w:hAnsi="Simplified Arabic" w:cs="Simplified Arabic"/>
                <w:rtl/>
                <w:lang w:val="en"/>
              </w:rPr>
            </w:pPr>
          </w:p>
          <w:p w14:paraId="07CD816A" w14:textId="3526908C" w:rsidR="00DA0262" w:rsidRPr="00A138F9" w:rsidRDefault="00DA0262" w:rsidP="00A138F9">
            <w:pPr>
              <w:rPr>
                <w:rFonts w:ascii="Simplified Arabic" w:eastAsia="Calibri" w:hAnsi="Simplified Arabic" w:cs="Simplified Arabic"/>
                <w:rtl/>
                <w:lang w:bidi="ar-IQ"/>
              </w:rPr>
            </w:pPr>
            <w:r w:rsidRPr="00A138F9">
              <w:rPr>
                <w:rStyle w:val="jlqj4b"/>
                <w:rFonts w:ascii="Simplified Arabic" w:hAnsi="Simplified Arabic" w:cs="Simplified Arabic"/>
                <w:lang w:val="en"/>
              </w:rPr>
              <w:t>oral exams</w:t>
            </w:r>
          </w:p>
          <w:p w14:paraId="4D5813E9" w14:textId="715F510F" w:rsidR="00303ED6" w:rsidRPr="00A138F9" w:rsidRDefault="00303ED6" w:rsidP="000467CC">
            <w:pPr>
              <w:rPr>
                <w:rFonts w:ascii="Simplified Arabic" w:hAnsi="Simplified Arabic" w:cs="Simplified Arabic"/>
                <w:rtl/>
              </w:rPr>
            </w:pPr>
          </w:p>
          <w:p w14:paraId="0873268D" w14:textId="77777777" w:rsidR="00303ED6" w:rsidRPr="00A138F9" w:rsidRDefault="00303ED6" w:rsidP="000467CC">
            <w:pPr>
              <w:rPr>
                <w:rFonts w:ascii="Simplified Arabic" w:hAnsi="Simplified Arabic" w:cs="Simplified Arabic"/>
                <w:rtl/>
              </w:rPr>
            </w:pPr>
          </w:p>
          <w:p w14:paraId="382E2397" w14:textId="17B150BD" w:rsidR="00DA0262" w:rsidRPr="00A138F9" w:rsidRDefault="00DA0262" w:rsidP="000467CC">
            <w:pPr>
              <w:rPr>
                <w:rFonts w:ascii="Simplified Arabic" w:eastAsia="Calibri" w:hAnsi="Simplified Arabic" w:cs="Simplified Arabic"/>
                <w:rtl/>
                <w:lang w:bidi="ar-IQ"/>
              </w:rPr>
            </w:pPr>
            <w:r w:rsidRPr="00A138F9">
              <w:rPr>
                <w:rFonts w:ascii="Simplified Arabic" w:hAnsi="Simplified Arabic" w:cs="Simplified Arabic"/>
              </w:rPr>
              <w:t>daily preparation</w:t>
            </w:r>
          </w:p>
          <w:p w14:paraId="7BC16D2F" w14:textId="5D86133A" w:rsidR="00DA0262" w:rsidRDefault="00DA0262" w:rsidP="000467CC">
            <w:pPr>
              <w:rPr>
                <w:rStyle w:val="jlqj4b"/>
                <w:rFonts w:ascii="Simplified Arabic" w:hAnsi="Simplified Arabic" w:cs="Simplified Arabic"/>
                <w:lang w:val="en"/>
              </w:rPr>
            </w:pPr>
          </w:p>
          <w:p w14:paraId="7B9C7A99" w14:textId="77777777" w:rsidR="00A138F9" w:rsidRPr="00A138F9" w:rsidRDefault="00A138F9" w:rsidP="000467CC">
            <w:pPr>
              <w:rPr>
                <w:rStyle w:val="jlqj4b"/>
                <w:rFonts w:ascii="Simplified Arabic" w:hAnsi="Simplified Arabic" w:cs="Simplified Arabic"/>
                <w:rtl/>
                <w:lang w:val="en"/>
              </w:rPr>
            </w:pPr>
          </w:p>
          <w:p w14:paraId="5F105060" w14:textId="38F2F45C" w:rsidR="00DA0262" w:rsidRPr="00A138F9" w:rsidRDefault="00DA0262" w:rsidP="00A138F9">
            <w:pPr>
              <w:rPr>
                <w:rFonts w:ascii="Simplified Arabic" w:eastAsia="Calibri" w:hAnsi="Simplified Arabic" w:cs="Simplified Arabic"/>
                <w:rtl/>
                <w:lang w:bidi="ar-IQ"/>
              </w:rPr>
            </w:pPr>
            <w:r w:rsidRPr="00A138F9">
              <w:rPr>
                <w:rStyle w:val="jlqj4b"/>
                <w:rFonts w:ascii="Simplified Arabic" w:hAnsi="Simplified Arabic" w:cs="Simplified Arabic"/>
                <w:lang w:val="en"/>
              </w:rPr>
              <w:t>oral exams</w:t>
            </w:r>
          </w:p>
          <w:p w14:paraId="6EDC120E" w14:textId="77777777" w:rsidR="00303ED6" w:rsidRPr="00A138F9" w:rsidRDefault="00303ED6" w:rsidP="000467CC">
            <w:pPr>
              <w:rPr>
                <w:rStyle w:val="jlqj4b"/>
                <w:rFonts w:ascii="Simplified Arabic" w:hAnsi="Simplified Arabic" w:cs="Simplified Arabic"/>
                <w:rtl/>
                <w:lang w:val="en"/>
              </w:rPr>
            </w:pPr>
          </w:p>
          <w:p w14:paraId="6F38095B" w14:textId="3F7E6456" w:rsidR="00DA0262" w:rsidRPr="00A138F9" w:rsidRDefault="00DA0262"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t>Reports</w:t>
            </w:r>
          </w:p>
          <w:p w14:paraId="3EF69BCF" w14:textId="1C0D943F" w:rsidR="00DA0262" w:rsidRPr="00A138F9" w:rsidRDefault="00DA0262" w:rsidP="000467CC">
            <w:pPr>
              <w:rPr>
                <w:rFonts w:ascii="Simplified Arabic" w:eastAsia="Calibri" w:hAnsi="Simplified Arabic" w:cs="Simplified Arabic"/>
                <w:rtl/>
                <w:lang w:bidi="ar-IQ"/>
              </w:rPr>
            </w:pPr>
          </w:p>
          <w:p w14:paraId="24537A26" w14:textId="77777777" w:rsidR="00303ED6" w:rsidRPr="00A138F9" w:rsidRDefault="00303ED6" w:rsidP="000467CC">
            <w:pPr>
              <w:rPr>
                <w:rFonts w:ascii="Simplified Arabic" w:hAnsi="Simplified Arabic" w:cs="Simplified Arabic"/>
                <w:rtl/>
              </w:rPr>
            </w:pPr>
          </w:p>
          <w:p w14:paraId="6B6D2D13" w14:textId="05B8F9CA" w:rsidR="00DA0262" w:rsidRPr="00A138F9" w:rsidRDefault="00DA0262" w:rsidP="000467CC">
            <w:pPr>
              <w:rPr>
                <w:rFonts w:ascii="Simplified Arabic" w:eastAsia="Calibri" w:hAnsi="Simplified Arabic" w:cs="Simplified Arabic"/>
                <w:rtl/>
                <w:lang w:bidi="ar-IQ"/>
              </w:rPr>
            </w:pPr>
            <w:r w:rsidRPr="00A138F9">
              <w:rPr>
                <w:rFonts w:ascii="Simplified Arabic" w:hAnsi="Simplified Arabic" w:cs="Simplified Arabic"/>
              </w:rPr>
              <w:t>daily preparation</w:t>
            </w:r>
          </w:p>
          <w:p w14:paraId="0AC9EC11" w14:textId="6F1BB4D5" w:rsidR="00303ED6" w:rsidRPr="00A138F9" w:rsidRDefault="00303ED6" w:rsidP="000467CC">
            <w:pPr>
              <w:rPr>
                <w:rStyle w:val="jlqj4b"/>
                <w:rFonts w:ascii="Simplified Arabic" w:hAnsi="Simplified Arabic" w:cs="Simplified Arabic"/>
                <w:rtl/>
                <w:lang w:val="en"/>
              </w:rPr>
            </w:pPr>
          </w:p>
          <w:p w14:paraId="459F97ED" w14:textId="77777777" w:rsidR="00303ED6" w:rsidRPr="00A138F9" w:rsidRDefault="00303ED6" w:rsidP="000467CC">
            <w:pPr>
              <w:rPr>
                <w:rStyle w:val="jlqj4b"/>
                <w:rFonts w:ascii="Simplified Arabic" w:hAnsi="Simplified Arabic" w:cs="Simplified Arabic"/>
                <w:rtl/>
                <w:lang w:val="en"/>
              </w:rPr>
            </w:pPr>
          </w:p>
          <w:p w14:paraId="3F91DA25" w14:textId="03D9625F" w:rsidR="00DA0262" w:rsidRPr="00A138F9" w:rsidRDefault="00DA0262"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t>oral exams</w:t>
            </w:r>
          </w:p>
          <w:p w14:paraId="327EB278" w14:textId="77777777" w:rsidR="00DA0262" w:rsidRPr="00A138F9" w:rsidRDefault="00DA0262" w:rsidP="000467CC">
            <w:pPr>
              <w:rPr>
                <w:rFonts w:ascii="Simplified Arabic" w:eastAsia="Calibri" w:hAnsi="Simplified Arabic" w:cs="Simplified Arabic"/>
                <w:rtl/>
                <w:lang w:bidi="ar-IQ"/>
              </w:rPr>
            </w:pPr>
          </w:p>
          <w:p w14:paraId="4C9198AB" w14:textId="13EA8531" w:rsidR="00DA0262" w:rsidRPr="00A138F9" w:rsidRDefault="00DA0262" w:rsidP="000467CC">
            <w:pPr>
              <w:rPr>
                <w:rFonts w:ascii="Simplified Arabic" w:eastAsia="Calibri" w:hAnsi="Simplified Arabic" w:cs="Simplified Arabic"/>
                <w:rtl/>
                <w:lang w:bidi="ar-IQ"/>
              </w:rPr>
            </w:pPr>
          </w:p>
          <w:p w14:paraId="6B8A186A" w14:textId="204A3968" w:rsidR="00DA0262" w:rsidRPr="00A138F9" w:rsidRDefault="00DA0262" w:rsidP="00A138F9">
            <w:pPr>
              <w:rPr>
                <w:rFonts w:ascii="Simplified Arabic" w:eastAsia="Calibri" w:hAnsi="Simplified Arabic" w:cs="Simplified Arabic"/>
                <w:rtl/>
                <w:lang w:bidi="ar-IQ"/>
              </w:rPr>
            </w:pPr>
            <w:r w:rsidRPr="00A138F9">
              <w:rPr>
                <w:rStyle w:val="jlqj4b"/>
                <w:rFonts w:ascii="Simplified Arabic" w:hAnsi="Simplified Arabic" w:cs="Simplified Arabic"/>
                <w:lang w:val="en"/>
              </w:rPr>
              <w:t>First semester exam</w:t>
            </w:r>
          </w:p>
          <w:p w14:paraId="2D96A948" w14:textId="5E80E8CC" w:rsidR="0079145A" w:rsidRPr="00A138F9" w:rsidRDefault="0079145A" w:rsidP="000467CC">
            <w:pPr>
              <w:rPr>
                <w:rFonts w:ascii="Simplified Arabic" w:hAnsi="Simplified Arabic" w:cs="Simplified Arabic"/>
              </w:rPr>
            </w:pPr>
          </w:p>
          <w:p w14:paraId="4D355358" w14:textId="213DD7F8" w:rsidR="00DA0262" w:rsidRPr="00A138F9" w:rsidRDefault="00DA0262" w:rsidP="00563438">
            <w:pPr>
              <w:rPr>
                <w:rFonts w:ascii="Simplified Arabic" w:eastAsia="Calibri" w:hAnsi="Simplified Arabic" w:cs="Simplified Arabic"/>
                <w:rtl/>
                <w:lang w:bidi="ar-IQ"/>
              </w:rPr>
            </w:pPr>
            <w:r w:rsidRPr="00A138F9">
              <w:rPr>
                <w:rFonts w:ascii="Simplified Arabic" w:hAnsi="Simplified Arabic" w:cs="Simplified Arabic"/>
              </w:rPr>
              <w:t>daily preparation</w:t>
            </w:r>
          </w:p>
          <w:p w14:paraId="49D63C59" w14:textId="5EBEE240" w:rsidR="00563438" w:rsidRPr="00A138F9" w:rsidRDefault="00563438" w:rsidP="00A138F9">
            <w:pPr>
              <w:rPr>
                <w:rStyle w:val="jlqj4b"/>
                <w:rFonts w:ascii="Simplified Arabic" w:hAnsi="Simplified Arabic" w:cs="Simplified Arabic"/>
                <w:lang w:val="en"/>
              </w:rPr>
            </w:pPr>
            <w:r w:rsidRPr="00A138F9">
              <w:rPr>
                <w:rStyle w:val="jlqj4b"/>
                <w:rFonts w:ascii="Simplified Arabic" w:hAnsi="Simplified Arabic" w:cs="Simplified Arabic"/>
                <w:lang w:val="en"/>
              </w:rPr>
              <w:t xml:space="preserve">  </w:t>
            </w:r>
          </w:p>
          <w:p w14:paraId="36BD426E" w14:textId="77777777" w:rsidR="00563438" w:rsidRPr="00A138F9" w:rsidRDefault="00563438" w:rsidP="000467CC">
            <w:pPr>
              <w:rPr>
                <w:rStyle w:val="jlqj4b"/>
                <w:rFonts w:ascii="Simplified Arabic" w:hAnsi="Simplified Arabic" w:cs="Simplified Arabic"/>
                <w:rtl/>
                <w:lang w:val="en"/>
              </w:rPr>
            </w:pPr>
          </w:p>
          <w:p w14:paraId="79A9918A" w14:textId="251B5116" w:rsidR="00DA0262" w:rsidRPr="00A138F9" w:rsidRDefault="00DA0262"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t>oral exams</w:t>
            </w:r>
          </w:p>
          <w:p w14:paraId="329629A2" w14:textId="77777777" w:rsidR="00DA0262" w:rsidRPr="00A138F9" w:rsidRDefault="00DA0262" w:rsidP="000467CC">
            <w:pPr>
              <w:rPr>
                <w:rFonts w:ascii="Simplified Arabic" w:eastAsia="Calibri" w:hAnsi="Simplified Arabic" w:cs="Simplified Arabic"/>
                <w:rtl/>
                <w:lang w:bidi="ar-IQ"/>
              </w:rPr>
            </w:pPr>
          </w:p>
          <w:p w14:paraId="7CE54F87" w14:textId="1DAAB061" w:rsidR="00DA0262" w:rsidRPr="00A138F9" w:rsidRDefault="00DA0262" w:rsidP="000467CC">
            <w:pPr>
              <w:rPr>
                <w:rFonts w:ascii="Simplified Arabic" w:eastAsia="Calibri" w:hAnsi="Simplified Arabic" w:cs="Simplified Arabic"/>
                <w:rtl/>
                <w:lang w:bidi="ar-IQ"/>
              </w:rPr>
            </w:pPr>
          </w:p>
          <w:p w14:paraId="5B9124A9" w14:textId="32821B8E" w:rsidR="00E21B78" w:rsidRPr="00A138F9" w:rsidRDefault="00DA0262" w:rsidP="00A138F9">
            <w:pPr>
              <w:rPr>
                <w:rFonts w:ascii="Simplified Arabic" w:eastAsia="Calibri" w:hAnsi="Simplified Arabic" w:cs="Simplified Arabic"/>
                <w:rtl/>
                <w:lang w:bidi="ar-IQ"/>
              </w:rPr>
            </w:pPr>
            <w:r w:rsidRPr="00A138F9">
              <w:rPr>
                <w:rFonts w:ascii="Simplified Arabic" w:hAnsi="Simplified Arabic" w:cs="Simplified Arabic"/>
              </w:rPr>
              <w:t>daily preparation</w:t>
            </w:r>
          </w:p>
          <w:p w14:paraId="532DD1AD" w14:textId="765CCCA5" w:rsidR="00287074" w:rsidRPr="00A138F9" w:rsidRDefault="00287074" w:rsidP="000467CC">
            <w:pPr>
              <w:rPr>
                <w:rFonts w:ascii="Simplified Arabic" w:hAnsi="Simplified Arabic" w:cs="Simplified Arabic"/>
              </w:rPr>
            </w:pPr>
          </w:p>
          <w:p w14:paraId="06B1486D" w14:textId="77777777" w:rsidR="00D15764" w:rsidRPr="00A138F9" w:rsidRDefault="00D15764" w:rsidP="000467CC">
            <w:pPr>
              <w:rPr>
                <w:rFonts w:ascii="Simplified Arabic" w:hAnsi="Simplified Arabic" w:cs="Simplified Arabic"/>
              </w:rPr>
            </w:pPr>
          </w:p>
          <w:p w14:paraId="54876388" w14:textId="3E05FC6A" w:rsidR="00E21B78" w:rsidRPr="00A138F9" w:rsidRDefault="00E21B78" w:rsidP="000467CC">
            <w:pPr>
              <w:rPr>
                <w:rFonts w:ascii="Simplified Arabic" w:eastAsia="Calibri" w:hAnsi="Simplified Arabic" w:cs="Simplified Arabic"/>
                <w:rtl/>
                <w:lang w:bidi="ar-IQ"/>
              </w:rPr>
            </w:pPr>
            <w:r w:rsidRPr="00A138F9">
              <w:rPr>
                <w:rFonts w:ascii="Simplified Arabic" w:hAnsi="Simplified Arabic" w:cs="Simplified Arabic"/>
              </w:rPr>
              <w:t>daily preparation</w:t>
            </w:r>
          </w:p>
          <w:p w14:paraId="08EBFC9D" w14:textId="4259A936" w:rsidR="00287074" w:rsidRPr="00A138F9" w:rsidRDefault="00287074" w:rsidP="000467CC">
            <w:pPr>
              <w:rPr>
                <w:rStyle w:val="jlqj4b"/>
                <w:rFonts w:ascii="Simplified Arabic" w:hAnsi="Simplified Arabic" w:cs="Simplified Arabic"/>
                <w:lang w:val="en"/>
              </w:rPr>
            </w:pPr>
          </w:p>
          <w:p w14:paraId="088ED179" w14:textId="77777777" w:rsidR="00D15764" w:rsidRPr="00A138F9" w:rsidRDefault="00D15764" w:rsidP="000467CC">
            <w:pPr>
              <w:rPr>
                <w:rStyle w:val="jlqj4b"/>
                <w:rFonts w:ascii="Simplified Arabic" w:hAnsi="Simplified Arabic" w:cs="Simplified Arabic"/>
                <w:lang w:val="en"/>
              </w:rPr>
            </w:pPr>
          </w:p>
          <w:p w14:paraId="3DDD2EC0" w14:textId="2CD4142C" w:rsidR="00E21B78" w:rsidRPr="00A138F9" w:rsidRDefault="00E21B78" w:rsidP="00D15764">
            <w:pPr>
              <w:rPr>
                <w:rFonts w:ascii="Simplified Arabic" w:eastAsia="Calibri" w:hAnsi="Simplified Arabic" w:cs="Simplified Arabic"/>
                <w:rtl/>
                <w:lang w:bidi="ar-IQ"/>
              </w:rPr>
            </w:pPr>
            <w:r w:rsidRPr="00A138F9">
              <w:rPr>
                <w:rStyle w:val="jlqj4b"/>
                <w:rFonts w:ascii="Simplified Arabic" w:hAnsi="Simplified Arabic" w:cs="Simplified Arabic"/>
                <w:lang w:val="en"/>
              </w:rPr>
              <w:lastRenderedPageBreak/>
              <w:t>oral exams</w:t>
            </w:r>
          </w:p>
          <w:p w14:paraId="6E5CA2CD" w14:textId="5D067D5E" w:rsidR="00287074" w:rsidRDefault="00287074" w:rsidP="000467CC">
            <w:pPr>
              <w:rPr>
                <w:rStyle w:val="jlqj4b"/>
                <w:rFonts w:ascii="Simplified Arabic" w:hAnsi="Simplified Arabic" w:cs="Simplified Arabic"/>
                <w:lang w:val="en"/>
              </w:rPr>
            </w:pPr>
          </w:p>
          <w:p w14:paraId="5D045AC9" w14:textId="77777777" w:rsidR="00C2184E" w:rsidRPr="00A138F9" w:rsidRDefault="00C2184E" w:rsidP="000467CC">
            <w:pPr>
              <w:rPr>
                <w:rStyle w:val="jlqj4b"/>
                <w:rFonts w:ascii="Simplified Arabic" w:hAnsi="Simplified Arabic" w:cs="Simplified Arabic"/>
                <w:lang w:val="en"/>
              </w:rPr>
            </w:pPr>
          </w:p>
          <w:p w14:paraId="619A68F2" w14:textId="77777777" w:rsidR="00D15764" w:rsidRPr="00A138F9" w:rsidRDefault="00D15764" w:rsidP="000467CC">
            <w:pPr>
              <w:rPr>
                <w:rStyle w:val="jlqj4b"/>
                <w:rFonts w:ascii="Simplified Arabic" w:hAnsi="Simplified Arabic" w:cs="Simplified Arabic"/>
                <w:lang w:val="en"/>
              </w:rPr>
            </w:pPr>
          </w:p>
          <w:p w14:paraId="1FE59668" w14:textId="62EE6319" w:rsidR="00E21B78" w:rsidRPr="00A138F9" w:rsidRDefault="00E21B78"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t>Reports</w:t>
            </w:r>
            <w:r w:rsidRPr="00A138F9">
              <w:rPr>
                <w:rFonts w:ascii="Simplified Arabic" w:eastAsia="Calibri" w:hAnsi="Simplified Arabic" w:cs="Simplified Arabic"/>
                <w:rtl/>
                <w:lang w:bidi="ar-IQ"/>
              </w:rPr>
              <w:t xml:space="preserve"> </w:t>
            </w:r>
          </w:p>
          <w:p w14:paraId="46352EC4" w14:textId="2C439AFB" w:rsidR="00E21B78" w:rsidRPr="00A138F9" w:rsidRDefault="00E21B78" w:rsidP="000467CC">
            <w:pPr>
              <w:rPr>
                <w:rFonts w:ascii="Simplified Arabic" w:eastAsia="Calibri" w:hAnsi="Simplified Arabic" w:cs="Simplified Arabic"/>
                <w:rtl/>
                <w:lang w:bidi="ar-IQ"/>
              </w:rPr>
            </w:pPr>
          </w:p>
          <w:p w14:paraId="3BDDD424" w14:textId="77777777" w:rsidR="00287074" w:rsidRPr="00A138F9" w:rsidRDefault="00287074" w:rsidP="000467CC">
            <w:pPr>
              <w:rPr>
                <w:rStyle w:val="jlqj4b"/>
                <w:rFonts w:ascii="Simplified Arabic" w:hAnsi="Simplified Arabic" w:cs="Simplified Arabic"/>
                <w:lang w:val="en"/>
              </w:rPr>
            </w:pPr>
          </w:p>
          <w:p w14:paraId="389D5159" w14:textId="5D66B324" w:rsidR="00A33DBB" w:rsidRPr="00A138F9" w:rsidRDefault="00287074" w:rsidP="000467CC">
            <w:pPr>
              <w:rPr>
                <w:rFonts w:ascii="Simplified Arabic" w:eastAsia="Calibri" w:hAnsi="Simplified Arabic" w:cs="Simplified Arabic"/>
                <w:rtl/>
                <w:lang w:bidi="ar-IQ"/>
              </w:rPr>
            </w:pPr>
            <w:r w:rsidRPr="00A138F9">
              <w:rPr>
                <w:rStyle w:val="jlqj4b"/>
                <w:rFonts w:ascii="Simplified Arabic" w:hAnsi="Simplified Arabic" w:cs="Simplified Arabic"/>
                <w:lang w:val="en"/>
              </w:rPr>
              <w:t>S</w:t>
            </w:r>
            <w:r w:rsidR="00E21B78" w:rsidRPr="00A138F9">
              <w:rPr>
                <w:rStyle w:val="jlqj4b"/>
                <w:rFonts w:ascii="Simplified Arabic" w:hAnsi="Simplified Arabic" w:cs="Simplified Arabic"/>
                <w:lang w:val="en"/>
              </w:rPr>
              <w:t>econd half exam</w:t>
            </w:r>
          </w:p>
        </w:tc>
      </w:tr>
      <w:tr w:rsidR="00A33DBB" w:rsidRPr="00B80B61" w14:paraId="7735037C" w14:textId="77777777" w:rsidTr="00F74C41">
        <w:tc>
          <w:tcPr>
            <w:tcW w:w="9540" w:type="dxa"/>
            <w:gridSpan w:val="9"/>
            <w:shd w:val="clear" w:color="auto" w:fill="DEEAF6"/>
          </w:tcPr>
          <w:p w14:paraId="59644842" w14:textId="77777777" w:rsidR="00A33DBB" w:rsidRPr="00B80B61" w:rsidRDefault="00A33DBB" w:rsidP="00A33DBB">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A33DBB" w:rsidRPr="00B80B61" w14:paraId="1CE317D4" w14:textId="77777777" w:rsidTr="00F74C41">
        <w:tc>
          <w:tcPr>
            <w:tcW w:w="9540" w:type="dxa"/>
            <w:gridSpan w:val="9"/>
            <w:shd w:val="clear" w:color="auto" w:fill="auto"/>
          </w:tcPr>
          <w:p w14:paraId="47D3A162" w14:textId="2394FDA0" w:rsidR="00A33DBB" w:rsidRPr="002D131C" w:rsidRDefault="00A33DBB" w:rsidP="00A33DBB">
            <w:pPr>
              <w:shd w:val="clear" w:color="auto" w:fill="FFFFFF"/>
              <w:autoSpaceDE w:val="0"/>
              <w:autoSpaceDN w:val="0"/>
              <w:adjustRightInd w:val="0"/>
              <w:jc w:val="both"/>
              <w:rPr>
                <w:rFonts w:ascii="Simplified Arabic" w:eastAsia="Calibri" w:hAnsi="Simplified Arabic" w:cs="Simplified Arabic"/>
                <w:color w:val="000000"/>
                <w:sz w:val="24"/>
                <w:szCs w:val="24"/>
                <w:rtl/>
                <w:lang w:bidi="ar-IQ"/>
              </w:rPr>
            </w:pPr>
            <w:r w:rsidRPr="002D131C">
              <w:rPr>
                <w:rStyle w:val="rynqvb"/>
                <w:rFonts w:ascii="Simplified Arabic" w:hAnsi="Simplified Arabic" w:cs="Simplified Arabic"/>
                <w:sz w:val="24"/>
                <w:szCs w:val="24"/>
                <w:lang w:val="en"/>
              </w:rPr>
              <w:t>50 marks for monthly and daily semester exams by monitoring student participation and observing students’ performance in answering questions and other assignments, and 50 marks for final exams.</w:t>
            </w:r>
          </w:p>
        </w:tc>
      </w:tr>
      <w:tr w:rsidR="00A33DBB" w:rsidRPr="00B80B61" w14:paraId="12F4FF3C" w14:textId="77777777" w:rsidTr="00F74C41">
        <w:tc>
          <w:tcPr>
            <w:tcW w:w="9540" w:type="dxa"/>
            <w:gridSpan w:val="9"/>
            <w:shd w:val="clear" w:color="auto" w:fill="DEEAF6"/>
          </w:tcPr>
          <w:p w14:paraId="4F15D0B8" w14:textId="77777777" w:rsidR="00A33DBB" w:rsidRPr="00B80B61" w:rsidRDefault="00A33DBB" w:rsidP="00A33DBB">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33DBB" w:rsidRPr="00B80B61" w14:paraId="02BE89EB" w14:textId="77777777" w:rsidTr="000467CC">
        <w:tc>
          <w:tcPr>
            <w:tcW w:w="4793" w:type="dxa"/>
            <w:gridSpan w:val="6"/>
            <w:shd w:val="clear" w:color="auto" w:fill="auto"/>
          </w:tcPr>
          <w:p w14:paraId="5BF052D9" w14:textId="6FC804FD"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47" w:type="dxa"/>
            <w:gridSpan w:val="3"/>
            <w:shd w:val="clear" w:color="auto" w:fill="auto"/>
          </w:tcPr>
          <w:p w14:paraId="2DA7358F" w14:textId="77777777" w:rsidR="00A33DBB" w:rsidRPr="00B80B61" w:rsidRDefault="00A33DBB" w:rsidP="00A33DB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33DBB" w:rsidRPr="00B80B61" w14:paraId="26BA8198" w14:textId="77777777" w:rsidTr="000467CC">
        <w:tc>
          <w:tcPr>
            <w:tcW w:w="4793" w:type="dxa"/>
            <w:gridSpan w:val="6"/>
            <w:shd w:val="clear" w:color="auto" w:fill="auto"/>
          </w:tcPr>
          <w:p w14:paraId="62BD9D1D" w14:textId="77777777"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47" w:type="dxa"/>
            <w:gridSpan w:val="3"/>
            <w:shd w:val="clear" w:color="auto" w:fill="auto"/>
          </w:tcPr>
          <w:p w14:paraId="4F5A83C9" w14:textId="77777777" w:rsidR="00950BCB" w:rsidRDefault="00950BCB" w:rsidP="00950BCB">
            <w:pPr>
              <w:widowControl w:val="0"/>
              <w:autoSpaceDE w:val="0"/>
              <w:autoSpaceDN w:val="0"/>
              <w:adjustRightInd w:val="0"/>
              <w:jc w:val="both"/>
              <w:rPr>
                <w:rFonts w:ascii="Simplified Arabic" w:hAnsi="Simplified Arabic" w:cs="Simplified Arabic"/>
                <w:rtl/>
              </w:rPr>
            </w:pPr>
            <w:r>
              <w:rPr>
                <w:rFonts w:ascii="Simplified Arabic" w:hAnsi="Simplified Arabic" w:cs="Simplified Arabic" w:hint="cs"/>
                <w:rtl/>
              </w:rPr>
              <w:t>خبابة عبد الله، تطور نظريات واستراتيجيات التنمية الاقتصادية، 2014</w:t>
            </w:r>
          </w:p>
          <w:p w14:paraId="58BF000A" w14:textId="4D018BBC" w:rsidR="00A33DBB" w:rsidRPr="002C3B35" w:rsidRDefault="00A33DBB" w:rsidP="00A33DBB">
            <w:pPr>
              <w:widowControl w:val="0"/>
              <w:autoSpaceDE w:val="0"/>
              <w:autoSpaceDN w:val="0"/>
              <w:adjustRightInd w:val="0"/>
              <w:ind w:hanging="2"/>
              <w:jc w:val="right"/>
              <w:rPr>
                <w:rFonts w:ascii="Simplified Arabic" w:hAnsi="Simplified Arabic" w:cs="Simplified Arabic"/>
                <w:noProof/>
              </w:rPr>
            </w:pPr>
            <w:r w:rsidRPr="002C3B35">
              <w:rPr>
                <w:rFonts w:ascii="Simplified Arabic" w:hAnsi="Simplified Arabic" w:cs="Simplified Arabic"/>
                <w:noProof/>
              </w:rPr>
              <w:tab/>
              <w:t xml:space="preserve">  </w:t>
            </w:r>
          </w:p>
          <w:p w14:paraId="1F4149D7" w14:textId="4482C6ED" w:rsidR="00A33DBB" w:rsidRPr="00B80B61" w:rsidRDefault="00A33DBB" w:rsidP="00A33DBB">
            <w:pPr>
              <w:shd w:val="clear" w:color="auto" w:fill="FFFFFF"/>
              <w:autoSpaceDE w:val="0"/>
              <w:autoSpaceDN w:val="0"/>
              <w:adjustRightInd w:val="0"/>
              <w:ind w:left="720" w:right="-426"/>
              <w:jc w:val="right"/>
              <w:rPr>
                <w:rFonts w:ascii="Cambria" w:eastAsia="Calibri" w:hAnsi="Cambria" w:cs="Times New Roman"/>
                <w:color w:val="000000"/>
                <w:sz w:val="28"/>
                <w:szCs w:val="28"/>
                <w:rtl/>
                <w:lang w:bidi="ar-IQ"/>
              </w:rPr>
            </w:pPr>
            <w:r>
              <w:rPr>
                <w:rFonts w:ascii="Simplified Arabic" w:hAnsi="Simplified Arabic" w:cs="Simplified Arabic" w:hint="cs"/>
                <w:noProof/>
                <w:rtl/>
              </w:rPr>
              <w:t xml:space="preserve">3- </w:t>
            </w:r>
          </w:p>
        </w:tc>
      </w:tr>
      <w:tr w:rsidR="00A33DBB" w:rsidRPr="00B80B61" w14:paraId="733FF489" w14:textId="77777777" w:rsidTr="000467CC">
        <w:tc>
          <w:tcPr>
            <w:tcW w:w="4793" w:type="dxa"/>
            <w:gridSpan w:val="6"/>
            <w:shd w:val="clear" w:color="auto" w:fill="auto"/>
          </w:tcPr>
          <w:p w14:paraId="5C0A5871" w14:textId="77777777" w:rsidR="00A33DBB" w:rsidRPr="00B80B61" w:rsidRDefault="00A33DBB" w:rsidP="00A33DBB">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47" w:type="dxa"/>
            <w:gridSpan w:val="3"/>
            <w:shd w:val="clear" w:color="auto" w:fill="auto"/>
          </w:tcPr>
          <w:p w14:paraId="13CA1DE6" w14:textId="77777777" w:rsidR="00950BCB" w:rsidRPr="00D027B8" w:rsidRDefault="00950BCB" w:rsidP="00950BCB">
            <w:pPr>
              <w:widowControl w:val="0"/>
              <w:autoSpaceDE w:val="0"/>
              <w:autoSpaceDN w:val="0"/>
              <w:adjustRightInd w:val="0"/>
              <w:jc w:val="right"/>
              <w:rPr>
                <w:rFonts w:ascii="Simplified Arabic" w:hAnsi="Simplified Arabic" w:cs="Simplified Arabic"/>
                <w:noProof/>
              </w:rPr>
            </w:pPr>
            <w:r w:rsidRPr="00D027B8">
              <w:rPr>
                <w:rFonts w:ascii="Simplified Arabic" w:hAnsi="Simplified Arabic" w:cs="Simplified Arabic" w:hint="cs"/>
                <w:rtl/>
              </w:rPr>
              <w:t xml:space="preserve">- </w:t>
            </w:r>
            <w:r w:rsidRPr="00D027B8">
              <w:rPr>
                <w:rFonts w:ascii="Simplified Arabic" w:hAnsi="Simplified Arabic" w:cs="Simplified Arabic"/>
                <w:rtl/>
              </w:rPr>
              <w:t>علي حاتم القريشي، اقتصاديات التنمية،2017، النجف الاشرف</w:t>
            </w:r>
            <w:r w:rsidRPr="00D027B8">
              <w:rPr>
                <w:rFonts w:ascii="Simplified Arabic" w:hAnsi="Simplified Arabic" w:cs="Simplified Arabic" w:hint="cs"/>
                <w:noProof/>
                <w:rtl/>
              </w:rPr>
              <w:t>.</w:t>
            </w:r>
          </w:p>
          <w:p w14:paraId="4BE9BB39" w14:textId="77777777" w:rsidR="00950BCB" w:rsidRPr="00D027B8" w:rsidRDefault="00950BCB" w:rsidP="00950BCB">
            <w:pPr>
              <w:widowControl w:val="0"/>
              <w:autoSpaceDE w:val="0"/>
              <w:autoSpaceDN w:val="0"/>
              <w:adjustRightInd w:val="0"/>
              <w:ind w:hanging="2"/>
              <w:jc w:val="both"/>
              <w:rPr>
                <w:rFonts w:ascii="Simplified Arabic" w:hAnsi="Simplified Arabic" w:cs="Simplified Arabic"/>
                <w:noProof/>
              </w:rPr>
            </w:pPr>
            <w:r w:rsidRPr="00D027B8">
              <w:rPr>
                <w:rFonts w:ascii="Simplified Arabic" w:hAnsi="Simplified Arabic" w:cs="Simplified Arabic" w:hint="cs"/>
                <w:noProof/>
                <w:rtl/>
              </w:rPr>
              <w:t xml:space="preserve">- </w:t>
            </w:r>
            <w:r w:rsidRPr="00D027B8">
              <w:rPr>
                <w:rFonts w:ascii="Simplified Arabic" w:hAnsi="Simplified Arabic" w:cs="Simplified Arabic"/>
                <w:rtl/>
              </w:rPr>
              <w:t>احمد عارف العساف، محمود حسين الوادي، التخطيط والتنمية الاقتصادية، ط1، 2011، عمان</w:t>
            </w:r>
            <w:r w:rsidRPr="00D027B8">
              <w:rPr>
                <w:rFonts w:ascii="Simplified Arabic" w:hAnsi="Simplified Arabic" w:cs="Simplified Arabic" w:hint="cs"/>
                <w:rtl/>
              </w:rPr>
              <w:t>.</w:t>
            </w:r>
            <w:r w:rsidRPr="00D027B8">
              <w:rPr>
                <w:rFonts w:ascii="Simplified Arabic" w:hAnsi="Simplified Arabic" w:cs="Simplified Arabic"/>
                <w:noProof/>
              </w:rPr>
              <w:tab/>
              <w:t xml:space="preserve">  </w:t>
            </w:r>
          </w:p>
          <w:p w14:paraId="60C05C29" w14:textId="77777777" w:rsidR="00950BCB" w:rsidRDefault="00950BCB" w:rsidP="00950BCB">
            <w:pPr>
              <w:shd w:val="clear" w:color="auto" w:fill="FFFFFF"/>
              <w:ind w:left="-2"/>
              <w:jc w:val="right"/>
              <w:rPr>
                <w:rFonts w:ascii="Simplified Arabic" w:hAnsi="Simplified Arabic" w:cs="Simplified Arabic"/>
                <w:noProof/>
                <w:rtl/>
                <w:lang w:bidi="ar-IQ"/>
              </w:rPr>
            </w:pPr>
            <w:r w:rsidRPr="00D027B8">
              <w:rPr>
                <w:rFonts w:ascii="Simplified Arabic" w:hAnsi="Simplified Arabic" w:cs="Simplified Arabic" w:hint="cs"/>
                <w:noProof/>
                <w:rtl/>
              </w:rPr>
              <w:t xml:space="preserve">- </w:t>
            </w:r>
            <w:r w:rsidRPr="00D027B8">
              <w:rPr>
                <w:rFonts w:ascii="Simplified Arabic" w:hAnsi="Simplified Arabic" w:cs="Simplified Arabic"/>
                <w:noProof/>
                <w:rtl/>
                <w:lang w:bidi="ar-IQ"/>
              </w:rPr>
              <w:t>محمد صالح تركي القريشي، علم اقتصاد التنمية، ط1، 2010</w:t>
            </w:r>
          </w:p>
          <w:p w14:paraId="4E9C84A8" w14:textId="77777777" w:rsidR="00950BCB" w:rsidRPr="00D027B8" w:rsidRDefault="00950BCB" w:rsidP="00950BCB">
            <w:pPr>
              <w:shd w:val="clear" w:color="auto" w:fill="FFFFFF"/>
              <w:ind w:hanging="2"/>
              <w:jc w:val="right"/>
              <w:rPr>
                <w:rFonts w:ascii="Simplified Arabic" w:hAnsi="Simplified Arabic" w:cs="Simplified Arabic"/>
                <w:rtl/>
              </w:rPr>
            </w:pPr>
            <w:r w:rsidRPr="00D027B8">
              <w:rPr>
                <w:rFonts w:ascii="Simplified Arabic" w:hAnsi="Simplified Arabic" w:cs="Simplified Arabic"/>
                <w:rtl/>
              </w:rPr>
              <w:t>- مدحت بو النصر، ياسمين مدحت، التنمية المستدامة مفهومها ابعادها مؤشراتها، 2017</w:t>
            </w:r>
          </w:p>
          <w:p w14:paraId="659A1338" w14:textId="77777777" w:rsidR="00950BCB" w:rsidRPr="00D027B8" w:rsidRDefault="00950BCB" w:rsidP="00950BCB">
            <w:pPr>
              <w:shd w:val="clear" w:color="auto" w:fill="FFFFFF"/>
              <w:ind w:hanging="2"/>
              <w:jc w:val="right"/>
              <w:rPr>
                <w:rFonts w:ascii="Simplified Arabic" w:hAnsi="Simplified Arabic" w:cs="Simplified Arabic"/>
                <w:rtl/>
              </w:rPr>
            </w:pPr>
            <w:r w:rsidRPr="00D027B8">
              <w:rPr>
                <w:rFonts w:ascii="Simplified Arabic" w:hAnsi="Simplified Arabic" w:cs="Simplified Arabic" w:hint="cs"/>
                <w:rtl/>
              </w:rPr>
              <w:t>- احمد جابر بدران، التنمية الاقتصادية والتنمية المستدامة 2014</w:t>
            </w:r>
          </w:p>
          <w:p w14:paraId="62E044A7" w14:textId="77777777" w:rsidR="00950BCB" w:rsidRPr="00D027B8" w:rsidRDefault="00950BCB" w:rsidP="00950BCB">
            <w:pPr>
              <w:shd w:val="clear" w:color="auto" w:fill="FFFFFF"/>
              <w:ind w:hanging="2"/>
              <w:jc w:val="both"/>
              <w:rPr>
                <w:rFonts w:ascii="Simplified Arabic" w:hAnsi="Simplified Arabic" w:cs="Simplified Arabic"/>
                <w:rtl/>
              </w:rPr>
            </w:pPr>
            <w:r w:rsidRPr="00D027B8">
              <w:rPr>
                <w:rFonts w:ascii="Simplified Arabic" w:hAnsi="Simplified Arabic" w:cs="Simplified Arabic" w:hint="cs"/>
                <w:rtl/>
              </w:rPr>
              <w:t>- سعد شاهين فتح الله، التنمية المستقلة المتطلبات والاستراتيجيات والنتائج 1999</w:t>
            </w:r>
          </w:p>
          <w:p w14:paraId="50B6976E" w14:textId="77777777" w:rsidR="00950BCB" w:rsidRPr="00D027B8" w:rsidRDefault="00950BCB" w:rsidP="00950BCB">
            <w:pPr>
              <w:shd w:val="clear" w:color="auto" w:fill="FFFFFF"/>
              <w:ind w:hanging="2"/>
              <w:jc w:val="both"/>
            </w:pPr>
            <w:r w:rsidRPr="00D027B8">
              <w:rPr>
                <w:rFonts w:ascii="Simplified Arabic" w:hAnsi="Simplified Arabic" w:cs="Simplified Arabic" w:hint="cs"/>
                <w:rtl/>
              </w:rPr>
              <w:t>- محمود عبد الفضيل، العرب والتجربة الاسيوية الدروس المستفادة 2000</w:t>
            </w:r>
          </w:p>
          <w:p w14:paraId="13EFD80C" w14:textId="73C626C4" w:rsidR="00A33DBB" w:rsidRPr="00B80B61" w:rsidRDefault="00A33DBB" w:rsidP="00950BCB">
            <w:pPr>
              <w:shd w:val="clear" w:color="auto" w:fill="FFFFFF"/>
              <w:ind w:left="-2"/>
              <w:jc w:val="right"/>
              <w:rPr>
                <w:rFonts w:ascii="Cambria" w:eastAsia="Calibri" w:hAnsi="Cambria" w:cs="Times New Roman"/>
                <w:color w:val="000000"/>
                <w:sz w:val="28"/>
                <w:szCs w:val="28"/>
                <w:rtl/>
              </w:rPr>
            </w:pPr>
          </w:p>
        </w:tc>
      </w:tr>
      <w:tr w:rsidR="00A33DBB" w:rsidRPr="00B80B61" w14:paraId="4C5639AD" w14:textId="77777777" w:rsidTr="000467CC">
        <w:tc>
          <w:tcPr>
            <w:tcW w:w="4793" w:type="dxa"/>
            <w:gridSpan w:val="6"/>
            <w:shd w:val="clear" w:color="auto" w:fill="auto"/>
          </w:tcPr>
          <w:p w14:paraId="7795241A" w14:textId="77777777"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47" w:type="dxa"/>
            <w:gridSpan w:val="3"/>
            <w:shd w:val="clear" w:color="auto" w:fill="auto"/>
          </w:tcPr>
          <w:p w14:paraId="15C2D581" w14:textId="77777777" w:rsidR="00950BCB" w:rsidRPr="00D64252" w:rsidRDefault="00950BCB" w:rsidP="00950BCB">
            <w:pPr>
              <w:shd w:val="clear" w:color="auto" w:fill="FFFFFF"/>
              <w:ind w:hanging="2"/>
              <w:rPr>
                <w:rFonts w:ascii="Simplified Arabic" w:hAnsi="Simplified Arabic" w:cs="Simplified Arabic"/>
                <w:rtl/>
              </w:rPr>
            </w:pPr>
            <w:r>
              <w:rPr>
                <w:rFonts w:ascii="Simplified Arabic" w:hAnsi="Simplified Arabic" w:cs="Simplified Arabic" w:hint="cs"/>
                <w:color w:val="0000FF"/>
                <w:u w:val="single"/>
                <w:rtl/>
              </w:rPr>
              <w:t>-</w:t>
            </w:r>
            <w:r w:rsidRPr="00D64252">
              <w:rPr>
                <w:rFonts w:ascii="Simplified Arabic" w:hAnsi="Simplified Arabic" w:cs="Simplified Arabic"/>
              </w:rPr>
              <w:t xml:space="preserve">  </w:t>
            </w:r>
            <w:hyperlink r:id="rId10" w:history="1">
              <w:r w:rsidRPr="00D64252">
                <w:rPr>
                  <w:rFonts w:ascii="Simplified Arabic" w:hAnsi="Simplified Arabic" w:cs="Simplified Arabic"/>
                  <w:color w:val="0000FF"/>
                  <w:u w:val="single"/>
                  <w:rtl/>
                  <w:lang w:bidi="ar-MA"/>
                </w:rPr>
                <w:t>تقرير التنمية المستدامة على الصعيد العالمي لعام</w:t>
              </w:r>
              <w:r w:rsidRPr="00D64252">
                <w:rPr>
                  <w:rFonts w:ascii="Simplified Arabic" w:hAnsi="Simplified Arabic" w:cs="Simplified Arabic"/>
                  <w:color w:val="0000FF"/>
                  <w:u w:val="single"/>
                  <w:lang w:bidi="ar-MA"/>
                </w:rPr>
                <w:t> </w:t>
              </w:r>
            </w:hyperlink>
            <w:hyperlink r:id="rId11" w:history="1">
              <w:r w:rsidRPr="00D64252">
                <w:rPr>
                  <w:rFonts w:ascii="Simplified Arabic" w:hAnsi="Simplified Arabic" w:cs="Simplified Arabic"/>
                  <w:color w:val="0000FF"/>
                  <w:u w:val="single"/>
                </w:rPr>
                <w:t>2023</w:t>
              </w:r>
            </w:hyperlink>
            <w:r w:rsidRPr="00D64252">
              <w:rPr>
                <w:rFonts w:ascii="Simplified Arabic" w:hAnsi="Simplified Arabic" w:cs="Simplified Arabic"/>
              </w:rPr>
              <w:t xml:space="preserve"> </w:t>
            </w:r>
          </w:p>
          <w:p w14:paraId="6E85722E" w14:textId="77777777" w:rsidR="00950BCB" w:rsidRPr="00D64252" w:rsidRDefault="00BF6F15" w:rsidP="00950BCB">
            <w:pPr>
              <w:shd w:val="clear" w:color="auto" w:fill="FFFFFF"/>
              <w:ind w:hanging="2"/>
              <w:rPr>
                <w:rFonts w:ascii="Simplified Arabic" w:hAnsi="Simplified Arabic" w:cs="Simplified Arabic"/>
                <w:rtl/>
              </w:rPr>
            </w:pPr>
            <w:hyperlink r:id="rId12" w:history="1">
              <w:r w:rsidR="00950BCB" w:rsidRPr="00D64252">
                <w:rPr>
                  <w:rStyle w:val="Hyperlink"/>
                  <w:rFonts w:ascii="Simplified Arabic" w:hAnsi="Simplified Arabic" w:cs="Simplified Arabic"/>
                </w:rPr>
                <w:t>https://sdgs.un.org/ar/gsdr</w:t>
              </w:r>
            </w:hyperlink>
          </w:p>
          <w:p w14:paraId="107A3105" w14:textId="77777777" w:rsidR="00950BCB" w:rsidRPr="00D64252" w:rsidRDefault="00950BCB" w:rsidP="00950BCB">
            <w:pPr>
              <w:spacing w:after="100" w:afterAutospacing="1"/>
              <w:ind w:left="-2"/>
              <w:jc w:val="both"/>
              <w:outlineLvl w:val="1"/>
              <w:rPr>
                <w:rFonts w:ascii="Simplified Arabic" w:hAnsi="Simplified Arabic" w:cs="Simplified Arabic"/>
              </w:rPr>
            </w:pPr>
            <w:r>
              <w:rPr>
                <w:rFonts w:ascii="Simplified Arabic" w:hAnsi="Simplified Arabic" w:cs="Simplified Arabic" w:hint="cs"/>
                <w:rtl/>
              </w:rPr>
              <w:t xml:space="preserve">- </w:t>
            </w:r>
            <w:r w:rsidRPr="00D64252">
              <w:rPr>
                <w:rFonts w:ascii="Simplified Arabic" w:hAnsi="Simplified Arabic" w:cs="Simplified Arabic" w:hint="cs"/>
                <w:rtl/>
              </w:rPr>
              <w:t>ت</w:t>
            </w:r>
            <w:r w:rsidRPr="00D64252">
              <w:rPr>
                <w:rFonts w:ascii="Simplified Arabic" w:hAnsi="Simplified Arabic" w:cs="Simplified Arabic"/>
                <w:rtl/>
              </w:rPr>
              <w:t>قرير التنمية البشرية الوطني للعراق 2023</w:t>
            </w:r>
          </w:p>
          <w:p w14:paraId="3AB74C48" w14:textId="77777777" w:rsidR="00950BCB" w:rsidRPr="002C3B35" w:rsidRDefault="00950BCB" w:rsidP="00950BCB">
            <w:pPr>
              <w:shd w:val="clear" w:color="auto" w:fill="FFFFFF"/>
              <w:spacing w:before="240"/>
              <w:jc w:val="both"/>
              <w:rPr>
                <w:rFonts w:ascii="Simplified Arabic" w:hAnsi="Simplified Arabic" w:cs="Simplified Arabic"/>
              </w:rPr>
            </w:pPr>
            <w:r w:rsidRPr="002C3B35">
              <w:rPr>
                <w:rFonts w:ascii="Simplified Arabic" w:hAnsi="Simplified Arabic" w:cs="Simplified Arabic"/>
              </w:rPr>
              <w:t>https://www.undp.org/ar/iraq/press-releases/iraqs-national-human-development-report-strengthening-social-contract-iraq</w:t>
            </w:r>
          </w:p>
          <w:p w14:paraId="2F96EEDC" w14:textId="77777777" w:rsidR="00A33DBB" w:rsidRPr="00B80B61" w:rsidRDefault="00A33DBB" w:rsidP="00A33DB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32AA9DEC" w14:textId="0642FB08"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4740A3C2" w:rsidR="0020555A" w:rsidRPr="0020555A" w:rsidRDefault="0020555A" w:rsidP="00945C15">
      <w:pPr>
        <w:shd w:val="clear" w:color="auto" w:fill="FFFFFF"/>
        <w:rPr>
          <w:vanish/>
        </w:rPr>
      </w:pPr>
      <w:bookmarkStart w:id="0" w:name="_GoBack"/>
      <w:bookmarkEnd w:id="0"/>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2A54" w14:textId="77777777" w:rsidR="00BF6F15" w:rsidRDefault="00BF6F15">
      <w:r>
        <w:separator/>
      </w:r>
    </w:p>
  </w:endnote>
  <w:endnote w:type="continuationSeparator" w:id="0">
    <w:p w14:paraId="741F6657" w14:textId="77777777" w:rsidR="00BF6F15" w:rsidRDefault="00BF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780CB" w14:textId="77777777" w:rsidR="00BF6F15" w:rsidRDefault="00BF6F15">
      <w:r>
        <w:separator/>
      </w:r>
    </w:p>
  </w:footnote>
  <w:footnote w:type="continuationSeparator" w:id="0">
    <w:p w14:paraId="304EEFCA" w14:textId="77777777" w:rsidR="00BF6F15" w:rsidRDefault="00BF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7"/>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8"/>
  </w:num>
  <w:num w:numId="15">
    <w:abstractNumId w:val="3"/>
  </w:num>
  <w:num w:numId="16">
    <w:abstractNumId w:val="29"/>
  </w:num>
  <w:num w:numId="17">
    <w:abstractNumId w:val="20"/>
  </w:num>
  <w:num w:numId="18">
    <w:abstractNumId w:val="46"/>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5CBB"/>
    <w:rsid w:val="00007B9F"/>
    <w:rsid w:val="0003472C"/>
    <w:rsid w:val="000428A6"/>
    <w:rsid w:val="00045418"/>
    <w:rsid w:val="000467CC"/>
    <w:rsid w:val="00053644"/>
    <w:rsid w:val="00063AD7"/>
    <w:rsid w:val="00065187"/>
    <w:rsid w:val="00066B8F"/>
    <w:rsid w:val="00070BE9"/>
    <w:rsid w:val="0007162C"/>
    <w:rsid w:val="00071632"/>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1589E"/>
    <w:rsid w:val="0012027C"/>
    <w:rsid w:val="00124DCF"/>
    <w:rsid w:val="001304F3"/>
    <w:rsid w:val="0014600C"/>
    <w:rsid w:val="00153FF9"/>
    <w:rsid w:val="0015696E"/>
    <w:rsid w:val="00167CEA"/>
    <w:rsid w:val="00182552"/>
    <w:rsid w:val="001916A2"/>
    <w:rsid w:val="001A4F55"/>
    <w:rsid w:val="001A5187"/>
    <w:rsid w:val="001A67E2"/>
    <w:rsid w:val="001B0307"/>
    <w:rsid w:val="001B068D"/>
    <w:rsid w:val="001B0AEE"/>
    <w:rsid w:val="001B1366"/>
    <w:rsid w:val="001C1CD7"/>
    <w:rsid w:val="001D0845"/>
    <w:rsid w:val="001D3B40"/>
    <w:rsid w:val="001D678C"/>
    <w:rsid w:val="001E2A40"/>
    <w:rsid w:val="001E4914"/>
    <w:rsid w:val="001E5231"/>
    <w:rsid w:val="001F07D7"/>
    <w:rsid w:val="001F551A"/>
    <w:rsid w:val="001F5F4D"/>
    <w:rsid w:val="002000D6"/>
    <w:rsid w:val="00203A53"/>
    <w:rsid w:val="002048CC"/>
    <w:rsid w:val="0020555A"/>
    <w:rsid w:val="00206E17"/>
    <w:rsid w:val="00210E10"/>
    <w:rsid w:val="00216355"/>
    <w:rsid w:val="002358AF"/>
    <w:rsid w:val="00236F0D"/>
    <w:rsid w:val="0023793A"/>
    <w:rsid w:val="00242DCC"/>
    <w:rsid w:val="0025033E"/>
    <w:rsid w:val="00255D93"/>
    <w:rsid w:val="002857ED"/>
    <w:rsid w:val="00287074"/>
    <w:rsid w:val="00291C28"/>
    <w:rsid w:val="00297E64"/>
    <w:rsid w:val="002A172E"/>
    <w:rsid w:val="002A1AF6"/>
    <w:rsid w:val="002A5AC8"/>
    <w:rsid w:val="002B28B2"/>
    <w:rsid w:val="002B42A2"/>
    <w:rsid w:val="002C04BF"/>
    <w:rsid w:val="002C3F0D"/>
    <w:rsid w:val="002D0D35"/>
    <w:rsid w:val="002D131C"/>
    <w:rsid w:val="002D2398"/>
    <w:rsid w:val="002E713A"/>
    <w:rsid w:val="002F032D"/>
    <w:rsid w:val="002F1537"/>
    <w:rsid w:val="00302979"/>
    <w:rsid w:val="00303ED6"/>
    <w:rsid w:val="00305509"/>
    <w:rsid w:val="0030567D"/>
    <w:rsid w:val="003068D1"/>
    <w:rsid w:val="00311BA9"/>
    <w:rsid w:val="003132A6"/>
    <w:rsid w:val="00314347"/>
    <w:rsid w:val="003172E2"/>
    <w:rsid w:val="00321356"/>
    <w:rsid w:val="0032210D"/>
    <w:rsid w:val="0032373A"/>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2FEF"/>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061E"/>
    <w:rsid w:val="00420BD7"/>
    <w:rsid w:val="00427AAC"/>
    <w:rsid w:val="004305DE"/>
    <w:rsid w:val="004361D7"/>
    <w:rsid w:val="00447358"/>
    <w:rsid w:val="00455947"/>
    <w:rsid w:val="004570B9"/>
    <w:rsid w:val="00461B84"/>
    <w:rsid w:val="004653A8"/>
    <w:rsid w:val="004662C5"/>
    <w:rsid w:val="00471D85"/>
    <w:rsid w:val="00482D4C"/>
    <w:rsid w:val="0048407D"/>
    <w:rsid w:val="00485C21"/>
    <w:rsid w:val="00494454"/>
    <w:rsid w:val="004A05F1"/>
    <w:rsid w:val="004A41EB"/>
    <w:rsid w:val="004A4634"/>
    <w:rsid w:val="004A6A6D"/>
    <w:rsid w:val="004A6CAF"/>
    <w:rsid w:val="004B49D2"/>
    <w:rsid w:val="004C1A06"/>
    <w:rsid w:val="004C257A"/>
    <w:rsid w:val="004C4F3C"/>
    <w:rsid w:val="004C70F0"/>
    <w:rsid w:val="004D0949"/>
    <w:rsid w:val="004D2002"/>
    <w:rsid w:val="004D3497"/>
    <w:rsid w:val="004E0EBA"/>
    <w:rsid w:val="004E1A82"/>
    <w:rsid w:val="004E3ECF"/>
    <w:rsid w:val="004E60C2"/>
    <w:rsid w:val="004E65EA"/>
    <w:rsid w:val="004F0938"/>
    <w:rsid w:val="00507906"/>
    <w:rsid w:val="00510D8C"/>
    <w:rsid w:val="00514BD1"/>
    <w:rsid w:val="00514E09"/>
    <w:rsid w:val="00516004"/>
    <w:rsid w:val="005213B2"/>
    <w:rsid w:val="005274B5"/>
    <w:rsid w:val="00534329"/>
    <w:rsid w:val="00535D14"/>
    <w:rsid w:val="005401EE"/>
    <w:rsid w:val="005530E0"/>
    <w:rsid w:val="00553682"/>
    <w:rsid w:val="00557CB2"/>
    <w:rsid w:val="00563438"/>
    <w:rsid w:val="00565CA4"/>
    <w:rsid w:val="00571785"/>
    <w:rsid w:val="00571C5F"/>
    <w:rsid w:val="00576195"/>
    <w:rsid w:val="00581B3C"/>
    <w:rsid w:val="005827E2"/>
    <w:rsid w:val="00584D07"/>
    <w:rsid w:val="00584DA6"/>
    <w:rsid w:val="00586C9E"/>
    <w:rsid w:val="00595034"/>
    <w:rsid w:val="00595871"/>
    <w:rsid w:val="005A48EF"/>
    <w:rsid w:val="005A7CB7"/>
    <w:rsid w:val="005B2E94"/>
    <w:rsid w:val="005C050F"/>
    <w:rsid w:val="005C6FC9"/>
    <w:rsid w:val="005C71F0"/>
    <w:rsid w:val="005D644B"/>
    <w:rsid w:val="005D69BE"/>
    <w:rsid w:val="005E036C"/>
    <w:rsid w:val="005E2B82"/>
    <w:rsid w:val="005E3A29"/>
    <w:rsid w:val="005E46FE"/>
    <w:rsid w:val="005F057B"/>
    <w:rsid w:val="005F15E6"/>
    <w:rsid w:val="005F2A39"/>
    <w:rsid w:val="005F45DE"/>
    <w:rsid w:val="005F733A"/>
    <w:rsid w:val="00601F09"/>
    <w:rsid w:val="0060297B"/>
    <w:rsid w:val="006031F2"/>
    <w:rsid w:val="00603E50"/>
    <w:rsid w:val="00606B47"/>
    <w:rsid w:val="006101CA"/>
    <w:rsid w:val="00610CB3"/>
    <w:rsid w:val="006120D9"/>
    <w:rsid w:val="006129BF"/>
    <w:rsid w:val="00624259"/>
    <w:rsid w:val="00624699"/>
    <w:rsid w:val="00627034"/>
    <w:rsid w:val="006279D6"/>
    <w:rsid w:val="006315D0"/>
    <w:rsid w:val="0063173B"/>
    <w:rsid w:val="0063410C"/>
    <w:rsid w:val="00635C0F"/>
    <w:rsid w:val="00636CB9"/>
    <w:rsid w:val="006377B6"/>
    <w:rsid w:val="00637C8B"/>
    <w:rsid w:val="00642469"/>
    <w:rsid w:val="00645DB4"/>
    <w:rsid w:val="006506F3"/>
    <w:rsid w:val="0065671F"/>
    <w:rsid w:val="00671EDD"/>
    <w:rsid w:val="0067364E"/>
    <w:rsid w:val="00677895"/>
    <w:rsid w:val="006A0624"/>
    <w:rsid w:val="006A1ABC"/>
    <w:rsid w:val="006A73CC"/>
    <w:rsid w:val="006B4612"/>
    <w:rsid w:val="006B6B2C"/>
    <w:rsid w:val="006C2FDA"/>
    <w:rsid w:val="006C3D14"/>
    <w:rsid w:val="006C5CDF"/>
    <w:rsid w:val="006D2916"/>
    <w:rsid w:val="006D4F39"/>
    <w:rsid w:val="006D6630"/>
    <w:rsid w:val="006D6B3C"/>
    <w:rsid w:val="006E0C8C"/>
    <w:rsid w:val="006F7292"/>
    <w:rsid w:val="007028BA"/>
    <w:rsid w:val="00704757"/>
    <w:rsid w:val="007303D3"/>
    <w:rsid w:val="00743F63"/>
    <w:rsid w:val="0074532D"/>
    <w:rsid w:val="0075530C"/>
    <w:rsid w:val="0075633E"/>
    <w:rsid w:val="007600F6"/>
    <w:rsid w:val="00760C91"/>
    <w:rsid w:val="007645B4"/>
    <w:rsid w:val="00765DA2"/>
    <w:rsid w:val="007679D4"/>
    <w:rsid w:val="007716A6"/>
    <w:rsid w:val="00772823"/>
    <w:rsid w:val="0078752C"/>
    <w:rsid w:val="0079031B"/>
    <w:rsid w:val="0079145A"/>
    <w:rsid w:val="007A0358"/>
    <w:rsid w:val="007A4791"/>
    <w:rsid w:val="007A5283"/>
    <w:rsid w:val="007A7C20"/>
    <w:rsid w:val="007B0B99"/>
    <w:rsid w:val="007B21F5"/>
    <w:rsid w:val="007B671C"/>
    <w:rsid w:val="007D4CFD"/>
    <w:rsid w:val="007E7D56"/>
    <w:rsid w:val="007F319C"/>
    <w:rsid w:val="007F4AC0"/>
    <w:rsid w:val="007F57BE"/>
    <w:rsid w:val="00807DE1"/>
    <w:rsid w:val="00810F08"/>
    <w:rsid w:val="00824367"/>
    <w:rsid w:val="00840981"/>
    <w:rsid w:val="00844FBD"/>
    <w:rsid w:val="008467A5"/>
    <w:rsid w:val="00847CF6"/>
    <w:rsid w:val="00850080"/>
    <w:rsid w:val="00852557"/>
    <w:rsid w:val="0085371B"/>
    <w:rsid w:val="00853848"/>
    <w:rsid w:val="0086065E"/>
    <w:rsid w:val="00867A6A"/>
    <w:rsid w:val="00867FFC"/>
    <w:rsid w:val="00871677"/>
    <w:rsid w:val="00873B99"/>
    <w:rsid w:val="00873C7E"/>
    <w:rsid w:val="00876827"/>
    <w:rsid w:val="0088070E"/>
    <w:rsid w:val="008851AB"/>
    <w:rsid w:val="00887E3A"/>
    <w:rsid w:val="0089434D"/>
    <w:rsid w:val="00897803"/>
    <w:rsid w:val="008A3F48"/>
    <w:rsid w:val="008B03CC"/>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0BCB"/>
    <w:rsid w:val="00956644"/>
    <w:rsid w:val="0096219D"/>
    <w:rsid w:val="009678DA"/>
    <w:rsid w:val="00967B24"/>
    <w:rsid w:val="009732FB"/>
    <w:rsid w:val="0097591E"/>
    <w:rsid w:val="0098449B"/>
    <w:rsid w:val="0098755F"/>
    <w:rsid w:val="00995771"/>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38F9"/>
    <w:rsid w:val="00A15242"/>
    <w:rsid w:val="00A15DB8"/>
    <w:rsid w:val="00A2126F"/>
    <w:rsid w:val="00A21460"/>
    <w:rsid w:val="00A26B1B"/>
    <w:rsid w:val="00A30E4D"/>
    <w:rsid w:val="00A32E9F"/>
    <w:rsid w:val="00A33DBB"/>
    <w:rsid w:val="00A4154F"/>
    <w:rsid w:val="00A53B00"/>
    <w:rsid w:val="00A61B66"/>
    <w:rsid w:val="00A658DD"/>
    <w:rsid w:val="00A676A4"/>
    <w:rsid w:val="00A700BE"/>
    <w:rsid w:val="00A717B0"/>
    <w:rsid w:val="00A775C7"/>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0663A"/>
    <w:rsid w:val="00B12699"/>
    <w:rsid w:val="00B15F45"/>
    <w:rsid w:val="00B17E3D"/>
    <w:rsid w:val="00B31B9B"/>
    <w:rsid w:val="00B32119"/>
    <w:rsid w:val="00B32265"/>
    <w:rsid w:val="00B412FE"/>
    <w:rsid w:val="00B50377"/>
    <w:rsid w:val="00B50CA4"/>
    <w:rsid w:val="00B5102D"/>
    <w:rsid w:val="00B521B7"/>
    <w:rsid w:val="00B52A0D"/>
    <w:rsid w:val="00B64A4B"/>
    <w:rsid w:val="00B727AD"/>
    <w:rsid w:val="00B757D7"/>
    <w:rsid w:val="00B80B61"/>
    <w:rsid w:val="00B85388"/>
    <w:rsid w:val="00B86177"/>
    <w:rsid w:val="00B87BB9"/>
    <w:rsid w:val="00BA11FF"/>
    <w:rsid w:val="00BA4A54"/>
    <w:rsid w:val="00BB60E6"/>
    <w:rsid w:val="00BC6282"/>
    <w:rsid w:val="00BC76C0"/>
    <w:rsid w:val="00BE4995"/>
    <w:rsid w:val="00BF2B60"/>
    <w:rsid w:val="00BF6F15"/>
    <w:rsid w:val="00C15772"/>
    <w:rsid w:val="00C167F6"/>
    <w:rsid w:val="00C16DCB"/>
    <w:rsid w:val="00C20426"/>
    <w:rsid w:val="00C216F3"/>
    <w:rsid w:val="00C2184E"/>
    <w:rsid w:val="00C342BC"/>
    <w:rsid w:val="00C370D1"/>
    <w:rsid w:val="00C44825"/>
    <w:rsid w:val="00C4654C"/>
    <w:rsid w:val="00C47352"/>
    <w:rsid w:val="00C473AA"/>
    <w:rsid w:val="00C504CB"/>
    <w:rsid w:val="00C539DF"/>
    <w:rsid w:val="00C55A17"/>
    <w:rsid w:val="00C627A4"/>
    <w:rsid w:val="00C65ABC"/>
    <w:rsid w:val="00C758B3"/>
    <w:rsid w:val="00C83DB3"/>
    <w:rsid w:val="00C85B2D"/>
    <w:rsid w:val="00C90C62"/>
    <w:rsid w:val="00C958F4"/>
    <w:rsid w:val="00C972CE"/>
    <w:rsid w:val="00CA2091"/>
    <w:rsid w:val="00CA40AC"/>
    <w:rsid w:val="00CB130B"/>
    <w:rsid w:val="00CB5AF6"/>
    <w:rsid w:val="00CC35F6"/>
    <w:rsid w:val="00CC4247"/>
    <w:rsid w:val="00CC57CE"/>
    <w:rsid w:val="00CC7B3E"/>
    <w:rsid w:val="00CD0088"/>
    <w:rsid w:val="00CD0746"/>
    <w:rsid w:val="00CD1982"/>
    <w:rsid w:val="00CD32CD"/>
    <w:rsid w:val="00CD3FC9"/>
    <w:rsid w:val="00CE17DD"/>
    <w:rsid w:val="00CE36D3"/>
    <w:rsid w:val="00CF2781"/>
    <w:rsid w:val="00CF6708"/>
    <w:rsid w:val="00D0779D"/>
    <w:rsid w:val="00D1550E"/>
    <w:rsid w:val="00D15764"/>
    <w:rsid w:val="00D22621"/>
    <w:rsid w:val="00D23280"/>
    <w:rsid w:val="00D24937"/>
    <w:rsid w:val="00D30E6A"/>
    <w:rsid w:val="00D330F7"/>
    <w:rsid w:val="00D355A3"/>
    <w:rsid w:val="00D35AEC"/>
    <w:rsid w:val="00D4302A"/>
    <w:rsid w:val="00D4654E"/>
    <w:rsid w:val="00D469A0"/>
    <w:rsid w:val="00D54E42"/>
    <w:rsid w:val="00D57C67"/>
    <w:rsid w:val="00D61E60"/>
    <w:rsid w:val="00D61F50"/>
    <w:rsid w:val="00D62D20"/>
    <w:rsid w:val="00D64F13"/>
    <w:rsid w:val="00D67953"/>
    <w:rsid w:val="00D703E9"/>
    <w:rsid w:val="00D7304C"/>
    <w:rsid w:val="00D736CA"/>
    <w:rsid w:val="00D7585F"/>
    <w:rsid w:val="00D80DD5"/>
    <w:rsid w:val="00D84C32"/>
    <w:rsid w:val="00D85938"/>
    <w:rsid w:val="00D875BD"/>
    <w:rsid w:val="00D91A02"/>
    <w:rsid w:val="00D92EBE"/>
    <w:rsid w:val="00D94CCB"/>
    <w:rsid w:val="00DA0262"/>
    <w:rsid w:val="00DA0BDD"/>
    <w:rsid w:val="00DA0CAB"/>
    <w:rsid w:val="00DA15F0"/>
    <w:rsid w:val="00DA5DEE"/>
    <w:rsid w:val="00DB131F"/>
    <w:rsid w:val="00DB7B31"/>
    <w:rsid w:val="00DC5FB3"/>
    <w:rsid w:val="00DD27C0"/>
    <w:rsid w:val="00DF01A9"/>
    <w:rsid w:val="00E17DF2"/>
    <w:rsid w:val="00E21B78"/>
    <w:rsid w:val="00E24400"/>
    <w:rsid w:val="00E2684E"/>
    <w:rsid w:val="00E34E2B"/>
    <w:rsid w:val="00E4594B"/>
    <w:rsid w:val="00E45BCA"/>
    <w:rsid w:val="00E54985"/>
    <w:rsid w:val="00E567B4"/>
    <w:rsid w:val="00E61516"/>
    <w:rsid w:val="00E67284"/>
    <w:rsid w:val="00E7079C"/>
    <w:rsid w:val="00E734E3"/>
    <w:rsid w:val="00E7425C"/>
    <w:rsid w:val="00E7597F"/>
    <w:rsid w:val="00E759A1"/>
    <w:rsid w:val="00E80F11"/>
    <w:rsid w:val="00E81C0D"/>
    <w:rsid w:val="00E84334"/>
    <w:rsid w:val="00E8658C"/>
    <w:rsid w:val="00E867CC"/>
    <w:rsid w:val="00E876C6"/>
    <w:rsid w:val="00E90535"/>
    <w:rsid w:val="00E91089"/>
    <w:rsid w:val="00E9635D"/>
    <w:rsid w:val="00E96D63"/>
    <w:rsid w:val="00E96DC1"/>
    <w:rsid w:val="00EB0C46"/>
    <w:rsid w:val="00EB39F9"/>
    <w:rsid w:val="00EB4BE6"/>
    <w:rsid w:val="00EB708E"/>
    <w:rsid w:val="00EC07C2"/>
    <w:rsid w:val="00EC0867"/>
    <w:rsid w:val="00EC2141"/>
    <w:rsid w:val="00EC7169"/>
    <w:rsid w:val="00EE06F8"/>
    <w:rsid w:val="00EE0DAB"/>
    <w:rsid w:val="00EE1AC2"/>
    <w:rsid w:val="00EE7D44"/>
    <w:rsid w:val="00EF6296"/>
    <w:rsid w:val="00F112F0"/>
    <w:rsid w:val="00F12F13"/>
    <w:rsid w:val="00F16ECF"/>
    <w:rsid w:val="00F170F4"/>
    <w:rsid w:val="00F17828"/>
    <w:rsid w:val="00F220BE"/>
    <w:rsid w:val="00F3010C"/>
    <w:rsid w:val="00F3081B"/>
    <w:rsid w:val="00F31228"/>
    <w:rsid w:val="00F352D5"/>
    <w:rsid w:val="00F35589"/>
    <w:rsid w:val="00F41CB9"/>
    <w:rsid w:val="00F44630"/>
    <w:rsid w:val="00F45D88"/>
    <w:rsid w:val="00F5100F"/>
    <w:rsid w:val="00F550BE"/>
    <w:rsid w:val="00F5768E"/>
    <w:rsid w:val="00F624EB"/>
    <w:rsid w:val="00F70232"/>
    <w:rsid w:val="00F7188D"/>
    <w:rsid w:val="00F745F2"/>
    <w:rsid w:val="00F74C41"/>
    <w:rsid w:val="00F80574"/>
    <w:rsid w:val="00F87100"/>
    <w:rsid w:val="00F93282"/>
    <w:rsid w:val="00F97499"/>
    <w:rsid w:val="00FA3A0A"/>
    <w:rsid w:val="00FB1AB4"/>
    <w:rsid w:val="00FB232E"/>
    <w:rsid w:val="00FB6A6F"/>
    <w:rsid w:val="00FB74C0"/>
    <w:rsid w:val="00FC2D99"/>
    <w:rsid w:val="00FC73C8"/>
    <w:rsid w:val="00FE2B72"/>
    <w:rsid w:val="00FE4D20"/>
    <w:rsid w:val="00FE68C8"/>
    <w:rsid w:val="00FE7307"/>
    <w:rsid w:val="00FF0724"/>
    <w:rsid w:val="00FF7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40455B44-30EF-4FE5-8D2E-0B0C4452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Grid Table 2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3">
    <w:name w:val="Grid Table 4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customStyle="1" w:styleId="rynqvb">
    <w:name w:val="rynqvb"/>
    <w:basedOn w:val="a0"/>
    <w:rsid w:val="00810F08"/>
  </w:style>
  <w:style w:type="character" w:customStyle="1" w:styleId="hwtze">
    <w:name w:val="hwtze"/>
    <w:basedOn w:val="a0"/>
    <w:rsid w:val="00635C0F"/>
  </w:style>
  <w:style w:type="character" w:styleId="Hyperlink">
    <w:name w:val="Hyperlink"/>
    <w:basedOn w:val="a0"/>
    <w:uiPriority w:val="99"/>
    <w:unhideWhenUsed/>
    <w:rsid w:val="00635C0F"/>
    <w:rPr>
      <w:color w:val="0563C1" w:themeColor="hyperlink"/>
      <w:u w:val="single"/>
    </w:rPr>
  </w:style>
  <w:style w:type="character" w:customStyle="1" w:styleId="jlqj4b">
    <w:name w:val="jlqj4b"/>
    <w:basedOn w:val="a0"/>
    <w:rsid w:val="00824367"/>
  </w:style>
  <w:style w:type="character" w:customStyle="1" w:styleId="q4iawc">
    <w:name w:val="q4iawc"/>
    <w:basedOn w:val="a0"/>
    <w:rsid w:val="00B5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dgs.un.org/ar/gsd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dgs.un.org/gsdr/gsdr2023" TargetMode="External"/><Relationship Id="rId5" Type="http://schemas.openxmlformats.org/officeDocument/2006/relationships/settings" Target="settings.xml"/><Relationship Id="rId10" Type="http://schemas.openxmlformats.org/officeDocument/2006/relationships/hyperlink" Target="https://sdgs.un.org/gsdr/gsdr2023" TargetMode="External"/><Relationship Id="rId4" Type="http://schemas.openxmlformats.org/officeDocument/2006/relationships/styles" Target="styles.xml"/><Relationship Id="rId9" Type="http://schemas.openxmlformats.org/officeDocument/2006/relationships/hyperlink" Target="mailto:Rabee.thajeel@uobasrah.edu.i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E5B11C-783B-46D4-B3D7-FC34167E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716</Words>
  <Characters>4083</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dc:description/>
  <cp:lastModifiedBy>SAMIAYCER@outlook.sa</cp:lastModifiedBy>
  <cp:revision>54</cp:revision>
  <cp:lastPrinted>2024-01-23T07:51:00Z</cp:lastPrinted>
  <dcterms:created xsi:type="dcterms:W3CDTF">2024-01-23T07:51:00Z</dcterms:created>
  <dcterms:modified xsi:type="dcterms:W3CDTF">2024-03-28T20:42:00Z</dcterms:modified>
</cp:coreProperties>
</file>